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E56" w:rsidRDefault="00C85E56" w:rsidP="00C85E56">
      <w:pPr>
        <w:spacing w:after="0" w:line="360" w:lineRule="auto"/>
        <w:jc w:val="center"/>
        <w:rPr>
          <w:rFonts w:ascii="Times New Roman" w:eastAsia="Calibri" w:hAnsi="Times New Roman" w:cs="Times New Roman"/>
          <w:b/>
          <w:sz w:val="52"/>
        </w:rPr>
      </w:pPr>
      <w:r>
        <w:rPr>
          <w:rFonts w:ascii="Times New Roman" w:eastAsia="Calibri" w:hAnsi="Times New Roman" w:cs="Times New Roman"/>
          <w:b/>
          <w:sz w:val="52"/>
        </w:rPr>
        <w:t>Republic of Kenya</w:t>
      </w:r>
    </w:p>
    <w:p w:rsidR="00C85E56" w:rsidRDefault="00C85E56" w:rsidP="00C85E56">
      <w:pPr>
        <w:spacing w:line="360" w:lineRule="auto"/>
        <w:jc w:val="center"/>
        <w:rPr>
          <w:rFonts w:ascii="Times New Roman" w:eastAsia="Calibri" w:hAnsi="Times New Roman" w:cs="Times New Roman"/>
          <w:b/>
          <w:sz w:val="52"/>
        </w:rPr>
      </w:pPr>
      <w:r>
        <w:rPr>
          <w:rFonts w:ascii="Times New Roman" w:eastAsia="Calibri" w:hAnsi="Times New Roman" w:cs="Times New Roman"/>
          <w:b/>
          <w:sz w:val="52"/>
        </w:rPr>
        <w:t xml:space="preserve">County Government of </w:t>
      </w:r>
      <w:proofErr w:type="spellStart"/>
      <w:r>
        <w:rPr>
          <w:rFonts w:ascii="Times New Roman" w:eastAsia="Calibri" w:hAnsi="Times New Roman" w:cs="Times New Roman"/>
          <w:b/>
          <w:sz w:val="52"/>
        </w:rPr>
        <w:t>Uasin</w:t>
      </w:r>
      <w:proofErr w:type="spellEnd"/>
      <w:r>
        <w:rPr>
          <w:rFonts w:ascii="Times New Roman" w:eastAsia="Calibri" w:hAnsi="Times New Roman" w:cs="Times New Roman"/>
          <w:b/>
          <w:sz w:val="52"/>
        </w:rPr>
        <w:t xml:space="preserve"> </w:t>
      </w:r>
      <w:proofErr w:type="spellStart"/>
      <w:r>
        <w:rPr>
          <w:rFonts w:ascii="Times New Roman" w:eastAsia="Calibri" w:hAnsi="Times New Roman" w:cs="Times New Roman"/>
          <w:b/>
          <w:sz w:val="52"/>
        </w:rPr>
        <w:t>Gishu</w:t>
      </w:r>
      <w:proofErr w:type="spellEnd"/>
    </w:p>
    <w:p w:rsidR="00C85E56" w:rsidRDefault="00C85E56" w:rsidP="00C85E56">
      <w:pPr>
        <w:spacing w:after="0" w:line="360" w:lineRule="auto"/>
        <w:jc w:val="center"/>
        <w:rPr>
          <w:rFonts w:ascii="Times New Roman" w:eastAsia="Calibri" w:hAnsi="Times New Roman" w:cs="Times New Roman"/>
          <w:sz w:val="52"/>
        </w:rPr>
      </w:pPr>
      <w:r>
        <w:rPr>
          <w:rFonts w:ascii="Times New Roman" w:eastAsia="Calibri" w:hAnsi="Times New Roman" w:cs="Times New Roman"/>
          <w:noProof/>
          <w:sz w:val="52"/>
        </w:rPr>
        <w:drawing>
          <wp:inline distT="0" distB="0" distL="0" distR="0" wp14:anchorId="7A210C5D" wp14:editId="60E4326F">
            <wp:extent cx="1289050" cy="1047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7">
                      <a:extLst>
                        <a:ext uri="{28A0092B-C50C-407E-A947-70E740481C1C}">
                          <a14:useLocalDpi xmlns:a14="http://schemas.microsoft.com/office/drawing/2010/main" val="0"/>
                        </a:ext>
                      </a:extLst>
                    </a:blip>
                    <a:srcRect l="9195" t="10754" r="9151" b="10497"/>
                    <a:stretch>
                      <a:fillRect/>
                    </a:stretch>
                  </pic:blipFill>
                  <pic:spPr bwMode="auto">
                    <a:xfrm>
                      <a:off x="0" y="0"/>
                      <a:ext cx="1289050" cy="1047750"/>
                    </a:xfrm>
                    <a:prstGeom prst="rect">
                      <a:avLst/>
                    </a:prstGeom>
                    <a:noFill/>
                    <a:ln>
                      <a:noFill/>
                    </a:ln>
                  </pic:spPr>
                </pic:pic>
              </a:graphicData>
            </a:graphic>
          </wp:inline>
        </w:drawing>
      </w:r>
    </w:p>
    <w:p w:rsidR="00C85E56" w:rsidRDefault="00C85E56" w:rsidP="00C85E56">
      <w:pPr>
        <w:spacing w:after="0" w:line="360" w:lineRule="auto"/>
        <w:jc w:val="center"/>
        <w:rPr>
          <w:rFonts w:ascii="Times New Roman" w:eastAsia="Calibri" w:hAnsi="Times New Roman" w:cs="Times New Roman"/>
        </w:rPr>
      </w:pPr>
      <w:r>
        <w:rPr>
          <w:noProof/>
        </w:rPr>
        <mc:AlternateContent>
          <mc:Choice Requires="wps">
            <w:drawing>
              <wp:anchor distT="0" distB="0" distL="114300" distR="114300" simplePos="0" relativeHeight="251659264" behindDoc="0" locked="0" layoutInCell="1" allowOverlap="1" wp14:anchorId="2D6FC6D5" wp14:editId="342BB28B">
                <wp:simplePos x="0" y="0"/>
                <wp:positionH relativeFrom="page">
                  <wp:align>left</wp:align>
                </wp:positionH>
                <wp:positionV relativeFrom="paragraph">
                  <wp:posOffset>115570</wp:posOffset>
                </wp:positionV>
                <wp:extent cx="9072245" cy="8255"/>
                <wp:effectExtent l="0" t="0" r="33655" b="29845"/>
                <wp:wrapNone/>
                <wp:docPr id="924" name="Straight Connector 924"/>
                <wp:cNvGraphicFramePr/>
                <a:graphic xmlns:a="http://schemas.openxmlformats.org/drawingml/2006/main">
                  <a:graphicData uri="http://schemas.microsoft.com/office/word/2010/wordprocessingShape">
                    <wps:wsp>
                      <wps:cNvCnPr/>
                      <wps:spPr>
                        <a:xfrm>
                          <a:off x="0" y="0"/>
                          <a:ext cx="9072245" cy="76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FB6A5" id="Straight Connector 92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1pt" to="714.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" strokecolor="#5b9bd5" strokeweight=".5pt">
                <v:stroke joinstyle="miter"/>
                <w10:wrap anchorx="page"/>
              </v:line>
            </w:pict>
          </mc:Fallback>
        </mc:AlternateContent>
      </w:r>
    </w:p>
    <w:p w:rsidR="00C85E56" w:rsidRDefault="00C85E56" w:rsidP="00C85E56">
      <w:pPr>
        <w:pStyle w:val="Heading1"/>
        <w:rPr>
          <w:b w:val="0"/>
          <w:sz w:val="24"/>
          <w:szCs w:val="24"/>
        </w:rPr>
      </w:pPr>
    </w:p>
    <w:p w:rsidR="00C85E56" w:rsidRDefault="00C85E56" w:rsidP="00C85E56">
      <w:pPr>
        <w:pStyle w:val="Heading1"/>
        <w:rPr>
          <w:b w:val="0"/>
          <w:sz w:val="24"/>
          <w:szCs w:val="24"/>
        </w:rPr>
      </w:pPr>
      <w:r>
        <w:rPr>
          <w:sz w:val="24"/>
          <w:szCs w:val="24"/>
        </w:rPr>
        <w:t xml:space="preserve">                         </w:t>
      </w:r>
    </w:p>
    <w:p w:rsidR="00C85E56" w:rsidRDefault="00C85E56" w:rsidP="00C85E56">
      <w:pPr>
        <w:pStyle w:val="Heading1"/>
        <w:rPr>
          <w:b w:val="0"/>
          <w:sz w:val="24"/>
          <w:szCs w:val="24"/>
        </w:rPr>
      </w:pPr>
    </w:p>
    <w:p w:rsidR="00C85E56" w:rsidRDefault="00C85E56" w:rsidP="00C85E56">
      <w:pPr>
        <w:pStyle w:val="Heading1"/>
        <w:rPr>
          <w:b w:val="0"/>
          <w:sz w:val="24"/>
          <w:szCs w:val="24"/>
        </w:rPr>
      </w:pPr>
    </w:p>
    <w:p w:rsidR="00C85E56" w:rsidRDefault="00C85E56" w:rsidP="00C85E56">
      <w:pPr>
        <w:pStyle w:val="Heading1"/>
        <w:rPr>
          <w:b w:val="0"/>
          <w:sz w:val="36"/>
          <w:szCs w:val="24"/>
        </w:rPr>
      </w:pPr>
    </w:p>
    <w:p w:rsidR="00C85E56" w:rsidRPr="00C85E56" w:rsidRDefault="00C85E56" w:rsidP="00C85E56">
      <w:pPr>
        <w:spacing w:before="100" w:beforeAutospacing="1" w:after="100" w:afterAutospacing="1" w:line="240" w:lineRule="auto"/>
        <w:outlineLvl w:val="0"/>
        <w:rPr>
          <w:rFonts w:ascii="Times New Roman" w:eastAsia="Times New Roman" w:hAnsi="Times New Roman" w:cs="Times New Roman"/>
          <w:b/>
          <w:bCs/>
          <w:kern w:val="36"/>
          <w:sz w:val="56"/>
          <w:szCs w:val="24"/>
        </w:rPr>
      </w:pPr>
      <w:r w:rsidRPr="00C85E56">
        <w:rPr>
          <w:rFonts w:ascii="Times New Roman" w:eastAsia="Times New Roman" w:hAnsi="Times New Roman" w:cs="Times New Roman"/>
          <w:b/>
          <w:bCs/>
          <w:kern w:val="36"/>
          <w:sz w:val="56"/>
          <w:szCs w:val="24"/>
        </w:rPr>
        <w:t>ELDORET CITY SOLID WASTE MANAGEMENT PLAN – FINANCIAL YEAR 2024/25</w:t>
      </w: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bookmarkStart w:id="0" w:name="_GoBack"/>
      <w:bookmarkEnd w:id="0"/>
    </w:p>
    <w:p w:rsidR="00C85E56" w:rsidRDefault="00C85E56"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78647B" w:rsidRPr="0078647B" w:rsidRDefault="0078647B" w:rsidP="0078647B">
      <w:pPr>
        <w:spacing w:before="100" w:beforeAutospacing="1" w:after="100" w:afterAutospacing="1" w:line="240" w:lineRule="auto"/>
        <w:outlineLvl w:val="0"/>
        <w:rPr>
          <w:rFonts w:ascii="Times New Roman" w:eastAsia="Times New Roman" w:hAnsi="Times New Roman" w:cs="Times New Roman"/>
          <w:b/>
          <w:bCs/>
          <w:kern w:val="36"/>
          <w:sz w:val="24"/>
          <w:szCs w:val="24"/>
        </w:rPr>
      </w:pPr>
      <w:proofErr w:type="spellStart"/>
      <w:r w:rsidRPr="0078647B">
        <w:rPr>
          <w:rFonts w:ascii="Times New Roman" w:eastAsia="Times New Roman" w:hAnsi="Times New Roman" w:cs="Times New Roman"/>
          <w:b/>
          <w:bCs/>
          <w:kern w:val="36"/>
          <w:sz w:val="24"/>
          <w:szCs w:val="24"/>
        </w:rPr>
        <w:t>Eldoret</w:t>
      </w:r>
      <w:proofErr w:type="spellEnd"/>
      <w:r w:rsidRPr="0078647B">
        <w:rPr>
          <w:rFonts w:ascii="Times New Roman" w:eastAsia="Times New Roman" w:hAnsi="Times New Roman" w:cs="Times New Roman"/>
          <w:b/>
          <w:bCs/>
          <w:kern w:val="36"/>
          <w:sz w:val="24"/>
          <w:szCs w:val="24"/>
        </w:rPr>
        <w:t xml:space="preserve"> City So</w:t>
      </w:r>
      <w:r w:rsidR="00FC5CC7">
        <w:rPr>
          <w:rFonts w:ascii="Times New Roman" w:eastAsia="Times New Roman" w:hAnsi="Times New Roman" w:cs="Times New Roman"/>
          <w:b/>
          <w:bCs/>
          <w:kern w:val="36"/>
          <w:sz w:val="24"/>
          <w:szCs w:val="24"/>
        </w:rPr>
        <w:t>lid Waste Management Plan – Financial Year 2024/25</w:t>
      </w:r>
    </w:p>
    <w:p w:rsidR="0078647B" w:rsidRPr="0078647B" w:rsidRDefault="0078647B" w:rsidP="0078647B">
      <w:pPr>
        <w:spacing w:before="100" w:beforeAutospacing="1" w:after="100" w:afterAutospacing="1" w:line="240" w:lineRule="auto"/>
        <w:outlineLvl w:val="1"/>
        <w:rPr>
          <w:rFonts w:ascii="Times New Roman" w:eastAsia="Times New Roman" w:hAnsi="Times New Roman" w:cs="Times New Roman"/>
          <w:b/>
          <w:bCs/>
          <w:sz w:val="24"/>
          <w:szCs w:val="24"/>
        </w:rPr>
      </w:pPr>
      <w:r w:rsidRPr="0078647B">
        <w:rPr>
          <w:rFonts w:ascii="Times New Roman" w:eastAsia="Times New Roman" w:hAnsi="Times New Roman" w:cs="Times New Roman"/>
          <w:b/>
          <w:bCs/>
          <w:sz w:val="24"/>
          <w:szCs w:val="24"/>
        </w:rPr>
        <w:t>1. Executive Summary</w:t>
      </w:r>
    </w:p>
    <w:p w:rsidR="0078647B" w:rsidRPr="0078647B" w:rsidRDefault="0078647B" w:rsidP="0078647B">
      <w:pPr>
        <w:spacing w:before="100" w:beforeAutospacing="1" w:after="100" w:afterAutospacing="1" w:line="240" w:lineRule="auto"/>
        <w:rPr>
          <w:rFonts w:ascii="Times New Roman" w:eastAsia="Times New Roman" w:hAnsi="Times New Roman" w:cs="Times New Roman"/>
          <w:sz w:val="24"/>
          <w:szCs w:val="24"/>
        </w:rPr>
      </w:pPr>
      <w:proofErr w:type="spellStart"/>
      <w:r w:rsidRPr="0078647B">
        <w:rPr>
          <w:rFonts w:ascii="Times New Roman" w:eastAsia="Times New Roman" w:hAnsi="Times New Roman" w:cs="Times New Roman"/>
          <w:sz w:val="24"/>
          <w:szCs w:val="24"/>
        </w:rPr>
        <w:t>Eldoret</w:t>
      </w:r>
      <w:proofErr w:type="spellEnd"/>
      <w:r w:rsidRPr="0078647B">
        <w:rPr>
          <w:rFonts w:ascii="Times New Roman" w:eastAsia="Times New Roman" w:hAnsi="Times New Roman" w:cs="Times New Roman"/>
          <w:sz w:val="24"/>
          <w:szCs w:val="24"/>
        </w:rPr>
        <w:t xml:space="preserve"> City, the economic hub of </w:t>
      </w:r>
      <w:proofErr w:type="spellStart"/>
      <w:r w:rsidRPr="0078647B">
        <w:rPr>
          <w:rFonts w:ascii="Times New Roman" w:eastAsia="Times New Roman" w:hAnsi="Times New Roman" w:cs="Times New Roman"/>
          <w:sz w:val="24"/>
          <w:szCs w:val="24"/>
        </w:rPr>
        <w:t>Uasin</w:t>
      </w:r>
      <w:proofErr w:type="spellEnd"/>
      <w:r w:rsidRPr="0078647B">
        <w:rPr>
          <w:rFonts w:ascii="Times New Roman" w:eastAsia="Times New Roman" w:hAnsi="Times New Roman" w:cs="Times New Roman"/>
          <w:sz w:val="24"/>
          <w:szCs w:val="24"/>
        </w:rPr>
        <w:t xml:space="preserve"> </w:t>
      </w:r>
      <w:proofErr w:type="spellStart"/>
      <w:r w:rsidRPr="0078647B">
        <w:rPr>
          <w:rFonts w:ascii="Times New Roman" w:eastAsia="Times New Roman" w:hAnsi="Times New Roman" w:cs="Times New Roman"/>
          <w:sz w:val="24"/>
          <w:szCs w:val="24"/>
        </w:rPr>
        <w:t>Gishu</w:t>
      </w:r>
      <w:proofErr w:type="spellEnd"/>
      <w:r w:rsidRPr="0078647B">
        <w:rPr>
          <w:rFonts w:ascii="Times New Roman" w:eastAsia="Times New Roman" w:hAnsi="Times New Roman" w:cs="Times New Roman"/>
          <w:sz w:val="24"/>
          <w:szCs w:val="24"/>
        </w:rPr>
        <w:t xml:space="preserve"> County, is experiencing rapid urbanization and population growth. Its strategic location along the Northern Corridor has made it a hub for manufacturing, agriculture, education, and commerce. With rapid urbanization and population growth, the city faces mounting challenges in managing solid waste. Current estimates show that </w:t>
      </w:r>
      <w:proofErr w:type="spellStart"/>
      <w:r w:rsidRPr="0078647B">
        <w:rPr>
          <w:rFonts w:ascii="Times New Roman" w:eastAsia="Times New Roman" w:hAnsi="Times New Roman" w:cs="Times New Roman"/>
          <w:sz w:val="24"/>
          <w:szCs w:val="24"/>
        </w:rPr>
        <w:t>Eldoret</w:t>
      </w:r>
      <w:proofErr w:type="spellEnd"/>
      <w:r w:rsidRPr="0078647B">
        <w:rPr>
          <w:rFonts w:ascii="Times New Roman" w:eastAsia="Times New Roman" w:hAnsi="Times New Roman" w:cs="Times New Roman"/>
          <w:sz w:val="24"/>
          <w:szCs w:val="24"/>
        </w:rPr>
        <w:t xml:space="preserve"> generates between 50–80 tons of waste daily, with private collectors handling a majority share.</w:t>
      </w:r>
    </w:p>
    <w:p w:rsidR="0078647B" w:rsidRPr="0078647B" w:rsidRDefault="0078647B" w:rsidP="0078647B">
      <w:p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The purpose of this Solid Waste Management (SWM) Plan is to establish a sustainable, inclusive, and financially viable waste management system that aligns with the Sustainable Waste Management Act (2022), county policies, and environmental standards. The plan emphasizes partnerships between government, private collectors, and communities, ensuring that all stakeholders contribute to a cleaner, healthier city.</w:t>
      </w:r>
    </w:p>
    <w:p w:rsidR="0078647B" w:rsidRPr="0078647B" w:rsidRDefault="0078647B" w:rsidP="0078647B">
      <w:p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Key objectives include:</w:t>
      </w:r>
    </w:p>
    <w:p w:rsidR="0078647B" w:rsidRPr="0078647B" w:rsidRDefault="0078647B" w:rsidP="007864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Ensuring timely and efficient collection, transportation, and disposal of waste.</w:t>
      </w:r>
    </w:p>
    <w:p w:rsidR="0078647B" w:rsidRPr="0078647B" w:rsidRDefault="0078647B" w:rsidP="007864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Promoting segregation at source to maximize recycling and composting.</w:t>
      </w:r>
    </w:p>
    <w:p w:rsidR="0078647B" w:rsidRPr="0078647B" w:rsidRDefault="0078647B" w:rsidP="007864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Reducing environmental impact through improved disposal facilities.</w:t>
      </w:r>
    </w:p>
    <w:p w:rsidR="0078647B" w:rsidRPr="0078647B" w:rsidRDefault="0078647B" w:rsidP="007864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Enhancing financial sustainability by diversifying funding sources.</w:t>
      </w:r>
    </w:p>
    <w:p w:rsidR="0078647B" w:rsidRPr="0078647B" w:rsidRDefault="0078647B" w:rsidP="007864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Building institutional capacity and fostering community participation.</w:t>
      </w:r>
    </w:p>
    <w:p w:rsidR="0078647B" w:rsidRPr="0078647B" w:rsidRDefault="0078647B" w:rsidP="0078647B">
      <w:pPr>
        <w:spacing w:before="100" w:beforeAutospacing="1" w:after="100" w:afterAutospacing="1" w:line="240" w:lineRule="auto"/>
        <w:rPr>
          <w:rFonts w:ascii="Times New Roman" w:eastAsia="Times New Roman" w:hAnsi="Times New Roman" w:cs="Times New Roman"/>
          <w:sz w:val="24"/>
          <w:szCs w:val="24"/>
        </w:rPr>
      </w:pPr>
      <w:r w:rsidRPr="0078647B">
        <w:rPr>
          <w:rFonts w:ascii="Times New Roman" w:eastAsia="Times New Roman" w:hAnsi="Times New Roman" w:cs="Times New Roman"/>
          <w:sz w:val="24"/>
          <w:szCs w:val="24"/>
        </w:rPr>
        <w:t xml:space="preserve">This plan envisions </w:t>
      </w:r>
      <w:proofErr w:type="spellStart"/>
      <w:r w:rsidRPr="0078647B">
        <w:rPr>
          <w:rFonts w:ascii="Times New Roman" w:eastAsia="Times New Roman" w:hAnsi="Times New Roman" w:cs="Times New Roman"/>
          <w:sz w:val="24"/>
          <w:szCs w:val="24"/>
        </w:rPr>
        <w:t>Eldoret</w:t>
      </w:r>
      <w:proofErr w:type="spellEnd"/>
      <w:r w:rsidRPr="0078647B">
        <w:rPr>
          <w:rFonts w:ascii="Times New Roman" w:eastAsia="Times New Roman" w:hAnsi="Times New Roman" w:cs="Times New Roman"/>
          <w:sz w:val="24"/>
          <w:szCs w:val="24"/>
        </w:rPr>
        <w:t xml:space="preserve"> transitioning into a circular economy model, where waste is viewed as a resource rather than a burden. By integrating modern technologies, strengthening partnerships, and engaging the public, </w:t>
      </w:r>
      <w:proofErr w:type="spellStart"/>
      <w:r w:rsidRPr="0078647B">
        <w:rPr>
          <w:rFonts w:ascii="Times New Roman" w:eastAsia="Times New Roman" w:hAnsi="Times New Roman" w:cs="Times New Roman"/>
          <w:sz w:val="24"/>
          <w:szCs w:val="24"/>
        </w:rPr>
        <w:t>Eldoret</w:t>
      </w:r>
      <w:proofErr w:type="spellEnd"/>
      <w:r w:rsidRPr="0078647B">
        <w:rPr>
          <w:rFonts w:ascii="Times New Roman" w:eastAsia="Times New Roman" w:hAnsi="Times New Roman" w:cs="Times New Roman"/>
          <w:sz w:val="24"/>
          <w:szCs w:val="24"/>
        </w:rPr>
        <w:t xml:space="preserve"> can achieve a cleaner environment, improved public health, and sustainable urban growth.</w:t>
      </w:r>
    </w:p>
    <w:p w:rsidR="0078647B" w:rsidRPr="0078647B" w:rsidRDefault="0078647B" w:rsidP="0078647B">
      <w:pPr>
        <w:spacing w:before="100" w:beforeAutospacing="1" w:after="100" w:afterAutospacing="1" w:line="240" w:lineRule="auto"/>
        <w:outlineLvl w:val="1"/>
        <w:rPr>
          <w:rFonts w:ascii="Times New Roman" w:eastAsia="Times New Roman" w:hAnsi="Times New Roman" w:cs="Times New Roman"/>
          <w:b/>
          <w:bCs/>
          <w:sz w:val="24"/>
          <w:szCs w:val="24"/>
        </w:rPr>
      </w:pPr>
      <w:r w:rsidRPr="0078647B">
        <w:rPr>
          <w:rFonts w:ascii="Times New Roman" w:eastAsia="Times New Roman" w:hAnsi="Times New Roman" w:cs="Times New Roman"/>
          <w:b/>
          <w:bCs/>
          <w:sz w:val="24"/>
          <w:szCs w:val="24"/>
        </w:rPr>
        <w:t>2. Waste Generation and Composition</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2.1 Current Waste Generation</w:t>
      </w:r>
    </w:p>
    <w:p w:rsidR="0078647B" w:rsidRPr="00111464" w:rsidRDefault="0078647B" w:rsidP="0078647B">
      <w:pPr>
        <w:pStyle w:val="NormalWeb"/>
      </w:pPr>
      <w:proofErr w:type="spellStart"/>
      <w:r w:rsidRPr="00111464">
        <w:t>Eldoret</w:t>
      </w:r>
      <w:proofErr w:type="spellEnd"/>
      <w:r w:rsidRPr="00111464">
        <w:t xml:space="preserve"> City generates an estimated </w:t>
      </w:r>
      <w:r w:rsidRPr="00146D86">
        <w:rPr>
          <w:rStyle w:val="Strong"/>
          <w:b w:val="0"/>
        </w:rPr>
        <w:t>50–80 tons of solid waste daily</w:t>
      </w:r>
      <w:r w:rsidRPr="00111464">
        <w:t>, reflecting its rapid urbanization, growing population, and diverse economic activities. Waste generation is influenced by:</w:t>
      </w:r>
    </w:p>
    <w:p w:rsidR="0078647B" w:rsidRPr="00111464" w:rsidRDefault="0078647B" w:rsidP="0078647B">
      <w:pPr>
        <w:pStyle w:val="NormalWeb"/>
        <w:numPr>
          <w:ilvl w:val="0"/>
          <w:numId w:val="13"/>
        </w:numPr>
      </w:pPr>
      <w:r w:rsidRPr="00146D86">
        <w:rPr>
          <w:rStyle w:val="Strong"/>
          <w:b w:val="0"/>
        </w:rPr>
        <w:t>Residential areas</w:t>
      </w:r>
      <w:r w:rsidRPr="00111464">
        <w:t xml:space="preserve"> – household food scraps, packaging, and charcoal ash.</w:t>
      </w:r>
    </w:p>
    <w:p w:rsidR="0078647B" w:rsidRPr="00111464" w:rsidRDefault="0078647B" w:rsidP="0078647B">
      <w:pPr>
        <w:pStyle w:val="NormalWeb"/>
        <w:numPr>
          <w:ilvl w:val="0"/>
          <w:numId w:val="13"/>
        </w:numPr>
      </w:pPr>
      <w:r w:rsidRPr="00146D86">
        <w:rPr>
          <w:rStyle w:val="Strong"/>
          <w:b w:val="0"/>
        </w:rPr>
        <w:t>Commercial zones</w:t>
      </w:r>
      <w:r w:rsidRPr="00111464">
        <w:t xml:space="preserve"> – plastics, paper, and organic waste from markets, restaurants, and shops.</w:t>
      </w:r>
    </w:p>
    <w:p w:rsidR="0078647B" w:rsidRPr="00111464" w:rsidRDefault="0078647B" w:rsidP="0078647B">
      <w:pPr>
        <w:pStyle w:val="NormalWeb"/>
        <w:numPr>
          <w:ilvl w:val="0"/>
          <w:numId w:val="13"/>
        </w:numPr>
      </w:pPr>
      <w:r w:rsidRPr="00146D86">
        <w:rPr>
          <w:rStyle w:val="Strong"/>
          <w:b w:val="0"/>
        </w:rPr>
        <w:t>Industrial activities</w:t>
      </w:r>
      <w:r w:rsidRPr="00111464">
        <w:t xml:space="preserve"> – construction debris, metals, and specialized waste streams.</w:t>
      </w:r>
    </w:p>
    <w:p w:rsidR="0078647B" w:rsidRPr="00111464" w:rsidRDefault="0078647B" w:rsidP="0078647B">
      <w:pPr>
        <w:pStyle w:val="NormalWeb"/>
        <w:numPr>
          <w:ilvl w:val="0"/>
          <w:numId w:val="13"/>
        </w:numPr>
      </w:pPr>
      <w:r w:rsidRPr="00146D86">
        <w:rPr>
          <w:rStyle w:val="Strong"/>
          <w:b w:val="0"/>
        </w:rPr>
        <w:t>Institutions</w:t>
      </w:r>
      <w:r w:rsidRPr="00146D86">
        <w:rPr>
          <w:b/>
        </w:rPr>
        <w:t xml:space="preserve"> </w:t>
      </w:r>
      <w:r w:rsidRPr="00111464">
        <w:t>– schools, hospitals, and offices contribute paper, plastics, and medical waste.</w:t>
      </w:r>
    </w:p>
    <w:p w:rsidR="0078647B" w:rsidRPr="00111464" w:rsidRDefault="0078647B" w:rsidP="0078647B">
      <w:pPr>
        <w:pStyle w:val="NormalWeb"/>
      </w:pPr>
      <w:r w:rsidRPr="00111464">
        <w:lastRenderedPageBreak/>
        <w:t>This volume is expected to rise as the city expands, underscoring the urgency of adopting sustainable waste management practices.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2.2 Waste Composition</w:t>
      </w:r>
    </w:p>
    <w:p w:rsidR="0078647B" w:rsidRPr="00111464" w:rsidRDefault="0078647B" w:rsidP="0078647B">
      <w:pPr>
        <w:pStyle w:val="NormalWeb"/>
      </w:pPr>
      <w:r w:rsidRPr="00111464">
        <w:t xml:space="preserve">Waste audits conducted in </w:t>
      </w:r>
      <w:proofErr w:type="spellStart"/>
      <w:r w:rsidRPr="00111464">
        <w:t>Eldoret</w:t>
      </w:r>
      <w:proofErr w:type="spellEnd"/>
      <w:r w:rsidRPr="00111464">
        <w:t xml:space="preserve"> reveal the following breakdown of the waste stream:</w:t>
      </w:r>
    </w:p>
    <w:p w:rsidR="0078647B" w:rsidRPr="00146D86" w:rsidRDefault="0078647B" w:rsidP="0078647B">
      <w:pPr>
        <w:pStyle w:val="NormalWeb"/>
        <w:numPr>
          <w:ilvl w:val="0"/>
          <w:numId w:val="14"/>
        </w:numPr>
      </w:pPr>
      <w:r w:rsidRPr="00146D86">
        <w:rPr>
          <w:rStyle w:val="Strong"/>
          <w:b w:val="0"/>
        </w:rPr>
        <w:t>Food waste (25.3%)</w:t>
      </w:r>
      <w:r w:rsidRPr="00146D86">
        <w:t xml:space="preserve"> – Generated mainly from households, hotels, and markets. This is highly biodegradable and suitable for composting or biogas production.</w:t>
      </w:r>
    </w:p>
    <w:p w:rsidR="0078647B" w:rsidRPr="00146D86" w:rsidRDefault="0078647B" w:rsidP="0078647B">
      <w:pPr>
        <w:pStyle w:val="NormalWeb"/>
        <w:numPr>
          <w:ilvl w:val="0"/>
          <w:numId w:val="14"/>
        </w:numPr>
      </w:pPr>
      <w:r w:rsidRPr="00146D86">
        <w:rPr>
          <w:rStyle w:val="Strong"/>
          <w:b w:val="0"/>
        </w:rPr>
        <w:t>Other organic waste (24.2%)</w:t>
      </w:r>
      <w:r w:rsidRPr="00146D86">
        <w:t xml:space="preserve"> – Includes garden trimmings, crop residues, and biodegradable packaging.</w:t>
      </w:r>
    </w:p>
    <w:p w:rsidR="0078647B" w:rsidRPr="00146D86" w:rsidRDefault="0078647B" w:rsidP="0078647B">
      <w:pPr>
        <w:pStyle w:val="NormalWeb"/>
        <w:numPr>
          <w:ilvl w:val="0"/>
          <w:numId w:val="14"/>
        </w:numPr>
      </w:pPr>
      <w:r w:rsidRPr="00146D86">
        <w:rPr>
          <w:rStyle w:val="Strong"/>
          <w:b w:val="0"/>
        </w:rPr>
        <w:t>Charcoal ash (15.1%)</w:t>
      </w:r>
      <w:r w:rsidRPr="00146D86">
        <w:t xml:space="preserve"> – A unique waste stream in </w:t>
      </w:r>
      <w:proofErr w:type="spellStart"/>
      <w:r w:rsidRPr="00146D86">
        <w:t>Eldoret</w:t>
      </w:r>
      <w:proofErr w:type="spellEnd"/>
      <w:r w:rsidRPr="00146D86">
        <w:t>, reflecting heavy reliance on charcoal for cooking. While inert, it contributes significantly to landfill volume.</w:t>
      </w:r>
    </w:p>
    <w:p w:rsidR="0078647B" w:rsidRPr="00146D86" w:rsidRDefault="0078647B" w:rsidP="0078647B">
      <w:pPr>
        <w:pStyle w:val="NormalWeb"/>
        <w:numPr>
          <w:ilvl w:val="0"/>
          <w:numId w:val="14"/>
        </w:numPr>
      </w:pPr>
      <w:r w:rsidRPr="00146D86">
        <w:rPr>
          <w:rStyle w:val="Strong"/>
          <w:b w:val="0"/>
        </w:rPr>
        <w:t>Plastics (9.8%)</w:t>
      </w:r>
      <w:r w:rsidRPr="00146D86">
        <w:t xml:space="preserve"> – From packaging, bottles, and bags. Plastics are recyclable but often improperly disposed of, leading to environmental pollution.</w:t>
      </w:r>
    </w:p>
    <w:p w:rsidR="0078647B" w:rsidRPr="00146D86" w:rsidRDefault="0078647B" w:rsidP="0078647B">
      <w:pPr>
        <w:pStyle w:val="NormalWeb"/>
        <w:numPr>
          <w:ilvl w:val="0"/>
          <w:numId w:val="14"/>
        </w:numPr>
      </w:pPr>
      <w:r w:rsidRPr="00146D86">
        <w:rPr>
          <w:rStyle w:val="Strong"/>
          <w:b w:val="0"/>
        </w:rPr>
        <w:t>Glass and porcelains (5.8%)</w:t>
      </w:r>
      <w:r w:rsidRPr="00146D86">
        <w:t xml:space="preserve"> – Generated from households, restaurants, and construction sites. These are recyclable but require specialized handling.</w:t>
      </w:r>
    </w:p>
    <w:p w:rsidR="0078647B" w:rsidRPr="00146D86" w:rsidRDefault="0078647B" w:rsidP="0078647B">
      <w:pPr>
        <w:pStyle w:val="NormalWeb"/>
        <w:numPr>
          <w:ilvl w:val="0"/>
          <w:numId w:val="14"/>
        </w:numPr>
      </w:pPr>
      <w:r w:rsidRPr="00146D86">
        <w:rPr>
          <w:rStyle w:val="Strong"/>
          <w:b w:val="0"/>
        </w:rPr>
        <w:t>Metals (4.8%)</w:t>
      </w:r>
      <w:r w:rsidRPr="00146D86">
        <w:t xml:space="preserve"> – Scrap metals from households, garages, and construction sites. Highly recyclable and valuable in secondary markets.</w:t>
      </w:r>
    </w:p>
    <w:p w:rsidR="0078647B" w:rsidRPr="00146D86" w:rsidRDefault="0078647B" w:rsidP="0078647B">
      <w:pPr>
        <w:pStyle w:val="NormalWeb"/>
        <w:numPr>
          <w:ilvl w:val="0"/>
          <w:numId w:val="14"/>
        </w:numPr>
      </w:pPr>
      <w:r w:rsidRPr="00146D86">
        <w:rPr>
          <w:rStyle w:val="Strong"/>
          <w:b w:val="0"/>
        </w:rPr>
        <w:t>Construction waste (6.4%)</w:t>
      </w:r>
      <w:r w:rsidRPr="00146D86">
        <w:t xml:space="preserve"> – Debris from ongoing urban development projects. Requires specialized disposal to avoid illegal dumping.</w:t>
      </w:r>
    </w:p>
    <w:p w:rsidR="0078647B" w:rsidRPr="00111464" w:rsidRDefault="0078647B" w:rsidP="0078647B">
      <w:pPr>
        <w:pStyle w:val="NormalWeb"/>
        <w:numPr>
          <w:ilvl w:val="0"/>
          <w:numId w:val="14"/>
        </w:numPr>
      </w:pPr>
      <w:r w:rsidRPr="00146D86">
        <w:rPr>
          <w:rStyle w:val="Strong"/>
          <w:b w:val="0"/>
        </w:rPr>
        <w:t>Paper (4.4%)</w:t>
      </w:r>
      <w:r w:rsidRPr="00111464">
        <w:t xml:space="preserve"> – From offices, schools, and packaging. Recyclable but often mixed with organic waste, reducing recovery rates.</w:t>
      </w:r>
    </w:p>
    <w:p w:rsidR="0078647B" w:rsidRPr="00111464" w:rsidRDefault="0078647B" w:rsidP="0078647B">
      <w:pPr>
        <w:pStyle w:val="NormalWeb"/>
        <w:numPr>
          <w:ilvl w:val="0"/>
          <w:numId w:val="14"/>
        </w:numPr>
      </w:pPr>
      <w:r w:rsidRPr="00146D86">
        <w:rPr>
          <w:rStyle w:val="Strong"/>
          <w:b w:val="0"/>
        </w:rPr>
        <w:t>Other waste (4.9%)</w:t>
      </w:r>
      <w:r w:rsidRPr="00111464">
        <w:t xml:space="preserve"> – Includes textiles, hazardous waste, and miscellaneous items.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2.3 Implications for Waste Management</w:t>
      </w:r>
    </w:p>
    <w:p w:rsidR="0078647B" w:rsidRPr="00111464" w:rsidRDefault="0078647B" w:rsidP="0078647B">
      <w:pPr>
        <w:pStyle w:val="NormalWeb"/>
      </w:pPr>
      <w:r w:rsidRPr="00111464">
        <w:t xml:space="preserve">The composition of </w:t>
      </w:r>
      <w:proofErr w:type="spellStart"/>
      <w:r w:rsidRPr="00111464">
        <w:t>Eldoret’s</w:t>
      </w:r>
      <w:proofErr w:type="spellEnd"/>
      <w:r w:rsidRPr="00111464">
        <w:t xml:space="preserve"> waste stream presents both </w:t>
      </w:r>
      <w:r w:rsidRPr="00146D86">
        <w:rPr>
          <w:rStyle w:val="Strong"/>
          <w:b w:val="0"/>
        </w:rPr>
        <w:t>challenges and opportunities</w:t>
      </w:r>
      <w:r w:rsidRPr="00146D86">
        <w:rPr>
          <w:b/>
        </w:rPr>
        <w:t>:</w:t>
      </w:r>
    </w:p>
    <w:p w:rsidR="0078647B" w:rsidRPr="00111464" w:rsidRDefault="0078647B" w:rsidP="0078647B">
      <w:pPr>
        <w:pStyle w:val="NormalWeb"/>
        <w:numPr>
          <w:ilvl w:val="0"/>
          <w:numId w:val="15"/>
        </w:numPr>
      </w:pPr>
      <w:r w:rsidRPr="00111464">
        <w:t xml:space="preserve">The dominance of </w:t>
      </w:r>
      <w:r w:rsidRPr="00146D86">
        <w:rPr>
          <w:rStyle w:val="Strong"/>
          <w:b w:val="0"/>
        </w:rPr>
        <w:t>organic waste (65% combined food, garden, and ash</w:t>
      </w:r>
      <w:r w:rsidRPr="00111464">
        <w:rPr>
          <w:rStyle w:val="Strong"/>
        </w:rPr>
        <w:t>)</w:t>
      </w:r>
      <w:r w:rsidRPr="00111464">
        <w:t xml:space="preserve"> highlights the need for composting and biogas facilities.</w:t>
      </w:r>
    </w:p>
    <w:p w:rsidR="0078647B" w:rsidRPr="00111464" w:rsidRDefault="0078647B" w:rsidP="0078647B">
      <w:pPr>
        <w:pStyle w:val="NormalWeb"/>
        <w:numPr>
          <w:ilvl w:val="0"/>
          <w:numId w:val="15"/>
        </w:numPr>
      </w:pPr>
      <w:r w:rsidRPr="00146D86">
        <w:rPr>
          <w:rStyle w:val="Strong"/>
          <w:b w:val="0"/>
        </w:rPr>
        <w:t>Plastics and metals</w:t>
      </w:r>
      <w:r w:rsidRPr="00111464">
        <w:t>, though smaller in proportion, offer economic opportunities through recycling and recovery.</w:t>
      </w:r>
    </w:p>
    <w:p w:rsidR="0078647B" w:rsidRPr="00111464" w:rsidRDefault="0078647B" w:rsidP="0078647B">
      <w:pPr>
        <w:pStyle w:val="NormalWeb"/>
        <w:numPr>
          <w:ilvl w:val="0"/>
          <w:numId w:val="15"/>
        </w:numPr>
      </w:pPr>
      <w:r w:rsidRPr="00146D86">
        <w:rPr>
          <w:rStyle w:val="Strong"/>
          <w:b w:val="0"/>
        </w:rPr>
        <w:t>Construction waste</w:t>
      </w:r>
      <w:r w:rsidRPr="00111464">
        <w:t xml:space="preserve"> reflects the city’s growth but requires stricter regulation to prevent illegal dumping.</w:t>
      </w:r>
    </w:p>
    <w:p w:rsidR="0078647B" w:rsidRPr="00111464" w:rsidRDefault="0078647B" w:rsidP="0078647B">
      <w:pPr>
        <w:pStyle w:val="NormalWeb"/>
        <w:numPr>
          <w:ilvl w:val="0"/>
          <w:numId w:val="15"/>
        </w:numPr>
      </w:pPr>
      <w:r w:rsidRPr="00146D86">
        <w:rPr>
          <w:rStyle w:val="Strong"/>
          <w:b w:val="0"/>
        </w:rPr>
        <w:t>Hazardous and medical waste</w:t>
      </w:r>
      <w:r w:rsidRPr="00111464">
        <w:t>, though a small fraction, poses significant health risks if not properly managed.</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2.4 Opportunities</w:t>
      </w:r>
    </w:p>
    <w:p w:rsidR="0078647B" w:rsidRPr="00111464" w:rsidRDefault="0078647B" w:rsidP="0078647B">
      <w:pPr>
        <w:pStyle w:val="NormalWeb"/>
        <w:numPr>
          <w:ilvl w:val="0"/>
          <w:numId w:val="16"/>
        </w:numPr>
      </w:pPr>
      <w:r w:rsidRPr="00146D86">
        <w:rPr>
          <w:rStyle w:val="Strong"/>
          <w:b w:val="0"/>
        </w:rPr>
        <w:t>Composting hubs</w:t>
      </w:r>
      <w:r w:rsidRPr="00111464">
        <w:t xml:space="preserve"> in markets and estates can transform organic waste into fertilizer for local farmers.</w:t>
      </w:r>
    </w:p>
    <w:p w:rsidR="0078647B" w:rsidRPr="00111464" w:rsidRDefault="0078647B" w:rsidP="0078647B">
      <w:pPr>
        <w:pStyle w:val="NormalWeb"/>
        <w:numPr>
          <w:ilvl w:val="0"/>
          <w:numId w:val="16"/>
        </w:numPr>
      </w:pPr>
      <w:r w:rsidRPr="00146D86">
        <w:rPr>
          <w:rStyle w:val="Strong"/>
          <w:b w:val="0"/>
        </w:rPr>
        <w:t>Recycling enterprises</w:t>
      </w:r>
      <w:r w:rsidRPr="00111464">
        <w:t xml:space="preserve"> can create jobs, especially for youth and women, while reducing environmental pollution.</w:t>
      </w:r>
    </w:p>
    <w:p w:rsidR="0078647B" w:rsidRPr="00111464" w:rsidRDefault="0078647B" w:rsidP="0078647B">
      <w:pPr>
        <w:pStyle w:val="NormalWeb"/>
        <w:numPr>
          <w:ilvl w:val="0"/>
          <w:numId w:val="16"/>
        </w:numPr>
      </w:pPr>
      <w:r w:rsidRPr="00146D86">
        <w:rPr>
          <w:rStyle w:val="Strong"/>
          <w:b w:val="0"/>
        </w:rPr>
        <w:t>Public-private partnerships</w:t>
      </w:r>
      <w:r w:rsidRPr="00111464">
        <w:t xml:space="preserve"> can help establish Material Recovery Facilities (MRFs) to systematically sort and process recyclables.</w:t>
      </w:r>
    </w:p>
    <w:p w:rsidR="0078647B" w:rsidRPr="00111464" w:rsidRDefault="0078647B" w:rsidP="0078647B">
      <w:pPr>
        <w:pStyle w:val="NormalWeb"/>
        <w:numPr>
          <w:ilvl w:val="0"/>
          <w:numId w:val="16"/>
        </w:numPr>
      </w:pPr>
      <w:r w:rsidRPr="00146D86">
        <w:rPr>
          <w:rStyle w:val="Strong"/>
          <w:b w:val="0"/>
        </w:rPr>
        <w:lastRenderedPageBreak/>
        <w:t>Energy recovery technologies</w:t>
      </w:r>
      <w:r w:rsidRPr="00111464">
        <w:t xml:space="preserve"> (biogas, waste-to-energy plants) can convert waste into usable energy, reducing reliance on fossil fuels</w:t>
      </w:r>
    </w:p>
    <w:p w:rsidR="0078647B" w:rsidRPr="0078647B" w:rsidRDefault="0078647B" w:rsidP="0078647B">
      <w:pPr>
        <w:spacing w:before="100" w:beforeAutospacing="1" w:after="100" w:afterAutospacing="1" w:line="240" w:lineRule="auto"/>
        <w:outlineLvl w:val="1"/>
        <w:rPr>
          <w:rFonts w:ascii="Times New Roman" w:eastAsia="Times New Roman" w:hAnsi="Times New Roman" w:cs="Times New Roman"/>
          <w:b/>
          <w:bCs/>
          <w:sz w:val="24"/>
          <w:szCs w:val="24"/>
        </w:rPr>
      </w:pPr>
      <w:r w:rsidRPr="00111464">
        <w:rPr>
          <w:rFonts w:ascii="Times New Roman" w:eastAsia="Times New Roman" w:hAnsi="Times New Roman" w:cs="Times New Roman"/>
          <w:b/>
          <w:bCs/>
          <w:sz w:val="24"/>
          <w:szCs w:val="24"/>
        </w:rPr>
        <w:t xml:space="preserve"> </w:t>
      </w:r>
      <w:r w:rsidRPr="0078647B">
        <w:rPr>
          <w:rFonts w:ascii="Times New Roman" w:eastAsia="Times New Roman" w:hAnsi="Times New Roman" w:cs="Times New Roman"/>
          <w:b/>
          <w:bCs/>
          <w:sz w:val="24"/>
          <w:szCs w:val="24"/>
        </w:rPr>
        <w:t>3. Existing Solid Waste Management System</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3.1 Collection Services</w:t>
      </w:r>
    </w:p>
    <w:p w:rsidR="0078647B" w:rsidRPr="00111464" w:rsidRDefault="0078647B" w:rsidP="0078647B">
      <w:pPr>
        <w:pStyle w:val="NormalWeb"/>
      </w:pPr>
      <w:r w:rsidRPr="00111464">
        <w:t xml:space="preserve">Waste collection in </w:t>
      </w:r>
      <w:proofErr w:type="spellStart"/>
      <w:r w:rsidRPr="00111464">
        <w:t>Eldoret</w:t>
      </w:r>
      <w:proofErr w:type="spellEnd"/>
      <w:r w:rsidRPr="00111464">
        <w:t xml:space="preserve"> is currently provided through a </w:t>
      </w:r>
      <w:r w:rsidRPr="00146D86">
        <w:rPr>
          <w:rStyle w:val="Strong"/>
          <w:b w:val="0"/>
        </w:rPr>
        <w:t>dual system</w:t>
      </w:r>
      <w:r w:rsidRPr="00111464">
        <w:t>:</w:t>
      </w:r>
    </w:p>
    <w:p w:rsidR="0078647B" w:rsidRPr="00111464" w:rsidRDefault="0078647B" w:rsidP="0078647B">
      <w:pPr>
        <w:pStyle w:val="NormalWeb"/>
        <w:numPr>
          <w:ilvl w:val="0"/>
          <w:numId w:val="10"/>
        </w:numPr>
      </w:pPr>
      <w:r w:rsidRPr="00146D86">
        <w:rPr>
          <w:rStyle w:val="Strong"/>
          <w:b w:val="0"/>
        </w:rPr>
        <w:t>Municipal Services:</w:t>
      </w:r>
      <w:r w:rsidRPr="00111464">
        <w:t xml:space="preserve"> The city government offers limited collection, primarily in central business districts and selected residential areas. Coverage is inconsistent, and service frequency is often irregular due to resource constraints.</w:t>
      </w:r>
    </w:p>
    <w:p w:rsidR="0078647B" w:rsidRPr="00111464" w:rsidRDefault="0078647B" w:rsidP="0078647B">
      <w:pPr>
        <w:pStyle w:val="NormalWeb"/>
        <w:numPr>
          <w:ilvl w:val="0"/>
          <w:numId w:val="10"/>
        </w:numPr>
      </w:pPr>
      <w:r w:rsidRPr="00146D86">
        <w:rPr>
          <w:rStyle w:val="Strong"/>
          <w:b w:val="0"/>
        </w:rPr>
        <w:t>Private Collectors:</w:t>
      </w:r>
      <w:r w:rsidRPr="00111464">
        <w:t xml:space="preserve"> Approximately 27 registered private companies handle the majority of household waste collection, serving between 61–69% of households. These companies operate on a subscription basis, where households pay monthly fees for door-to-door collection. While private collectors have improved service delivery, coverage remains uneven, leaving low-income and </w:t>
      </w:r>
      <w:proofErr w:type="spellStart"/>
      <w:r w:rsidRPr="00111464">
        <w:t>peri</w:t>
      </w:r>
      <w:proofErr w:type="spellEnd"/>
      <w:r w:rsidRPr="00111464">
        <w:t>-urban areas underserved.</w:t>
      </w:r>
    </w:p>
    <w:p w:rsidR="0078647B" w:rsidRPr="00111464" w:rsidRDefault="0078647B" w:rsidP="0078647B">
      <w:pPr>
        <w:pStyle w:val="NormalWeb"/>
      </w:pPr>
      <w:r w:rsidRPr="00111464">
        <w:t>This dual system has created disparities in service quality. Affluent neighborhoods enjoy regular collection, while informal settlements often rely on informal waste pickers or resort to illegal dumping.</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3.2 Transportation</w:t>
      </w:r>
    </w:p>
    <w:p w:rsidR="0078647B" w:rsidRPr="00111464" w:rsidRDefault="0078647B" w:rsidP="0078647B">
      <w:pPr>
        <w:pStyle w:val="NormalWeb"/>
      </w:pPr>
      <w:r w:rsidRPr="00111464">
        <w:t>Waste transportation is carried out using a mix of municipal trucks and private vehicles. Many municipal trucks are outdated, prone to breakdowns, and lack modern features such as compaction or GPS tracking. Private companies often use smaller vehicles, which are more agile in narrow streets but limited in capacity. Inefficient routing and lack of coordination between service providers result in higher operational costs and delays.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3.3 Disposal Practices</w:t>
      </w:r>
    </w:p>
    <w:p w:rsidR="0078647B" w:rsidRPr="00111464" w:rsidRDefault="0078647B" w:rsidP="0078647B">
      <w:pPr>
        <w:pStyle w:val="NormalWeb"/>
      </w:pPr>
      <w:r w:rsidRPr="00111464">
        <w:t xml:space="preserve">The majority of </w:t>
      </w:r>
      <w:proofErr w:type="spellStart"/>
      <w:r w:rsidRPr="00111464">
        <w:t>Eldoret’s</w:t>
      </w:r>
      <w:proofErr w:type="spellEnd"/>
      <w:r w:rsidRPr="00111464">
        <w:t xml:space="preserve"> waste ends up in </w:t>
      </w:r>
      <w:r w:rsidRPr="00146D86">
        <w:rPr>
          <w:rStyle w:val="Strong"/>
          <w:b w:val="0"/>
        </w:rPr>
        <w:t>open dumpsites</w:t>
      </w:r>
      <w:r w:rsidRPr="00111464">
        <w:t>, which are unmanaged and environmentally hazardous. These sites lack basic infrastructure such as liners, leachate treatment, or methane capture systems. As a result:</w:t>
      </w:r>
    </w:p>
    <w:p w:rsidR="0078647B" w:rsidRPr="00111464" w:rsidRDefault="0078647B" w:rsidP="0078647B">
      <w:pPr>
        <w:pStyle w:val="NormalWeb"/>
        <w:numPr>
          <w:ilvl w:val="0"/>
          <w:numId w:val="11"/>
        </w:numPr>
      </w:pPr>
      <w:r w:rsidRPr="00111464">
        <w:t>Groundwater contamination from leachate is a growing concern.</w:t>
      </w:r>
    </w:p>
    <w:p w:rsidR="0078647B" w:rsidRPr="00111464" w:rsidRDefault="0078647B" w:rsidP="0078647B">
      <w:pPr>
        <w:pStyle w:val="NormalWeb"/>
        <w:numPr>
          <w:ilvl w:val="0"/>
          <w:numId w:val="11"/>
        </w:numPr>
      </w:pPr>
      <w:r w:rsidRPr="00111464">
        <w:t>Methane emissions contribute to greenhouse gases.</w:t>
      </w:r>
    </w:p>
    <w:p w:rsidR="0078647B" w:rsidRPr="00111464" w:rsidRDefault="0078647B" w:rsidP="0078647B">
      <w:pPr>
        <w:pStyle w:val="NormalWeb"/>
        <w:numPr>
          <w:ilvl w:val="0"/>
          <w:numId w:val="11"/>
        </w:numPr>
      </w:pPr>
      <w:r w:rsidRPr="00111464">
        <w:t>Open burning of waste is common, releasing toxic fumes.</w:t>
      </w:r>
    </w:p>
    <w:p w:rsidR="0078647B" w:rsidRPr="00111464" w:rsidRDefault="0078647B" w:rsidP="0078647B">
      <w:pPr>
        <w:pStyle w:val="NormalWeb"/>
      </w:pPr>
      <w:r w:rsidRPr="00111464">
        <w:t>The dumpsites are also prone to scavenging, where informal waste pickers recover plastics and metals under unsafe conditions. This highlights both the lack of formal recycling systems and the risks faced by vulnerable groups.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lastRenderedPageBreak/>
        <w:t>3.4 Recycling and Resource Recovery</w:t>
      </w:r>
    </w:p>
    <w:p w:rsidR="0078647B" w:rsidRPr="00111464" w:rsidRDefault="0078647B" w:rsidP="0078647B">
      <w:pPr>
        <w:pStyle w:val="NormalWeb"/>
      </w:pPr>
      <w:r w:rsidRPr="00111464">
        <w:t xml:space="preserve">Recycling in </w:t>
      </w:r>
      <w:proofErr w:type="spellStart"/>
      <w:r w:rsidRPr="00111464">
        <w:t>Eldoret</w:t>
      </w:r>
      <w:proofErr w:type="spellEnd"/>
      <w:r w:rsidRPr="00111464">
        <w:t xml:space="preserve"> is minimal and largely informal. Small-scale enterprises and waste pickers recover plastics, metals, and paper, which are sold to middlemen or transported to Nairobi for processing. There is no centralized </w:t>
      </w:r>
      <w:r w:rsidRPr="00146D86">
        <w:rPr>
          <w:rStyle w:val="Strong"/>
          <w:b w:val="0"/>
        </w:rPr>
        <w:t>Material Recovery Facility (MRF)</w:t>
      </w:r>
      <w:r w:rsidRPr="00146D86">
        <w:rPr>
          <w:b/>
        </w:rPr>
        <w:t>,</w:t>
      </w:r>
      <w:r w:rsidRPr="00111464">
        <w:t xml:space="preserve"> and segregation at source is rare. Organic waste, which makes up nearly 65% of the waste stream, is almost entirely disposed of, despite its potential for composting and biogas production.</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3.5 Institutional and Community Involvement</w:t>
      </w:r>
    </w:p>
    <w:p w:rsidR="0078647B" w:rsidRPr="00111464" w:rsidRDefault="0078647B" w:rsidP="0078647B">
      <w:pPr>
        <w:pStyle w:val="NormalWeb"/>
      </w:pPr>
      <w:r w:rsidRPr="00111464">
        <w:t>The municipality plays a regulatory role but lacks adequate enforcement capacity. Private collectors operate independently, with limited coordination or oversight. Community involvement is weak, with most residents unaware of proper waste management practices. Illegal dumping in rivers, open spaces, and roadside areas remains widespread, reflecting gaps in awareness and enforcement.</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3.6 Key Challenges</w:t>
      </w:r>
    </w:p>
    <w:p w:rsidR="0078647B" w:rsidRPr="00111464" w:rsidRDefault="0078647B" w:rsidP="0078647B">
      <w:pPr>
        <w:pStyle w:val="NormalWeb"/>
        <w:numPr>
          <w:ilvl w:val="0"/>
          <w:numId w:val="12"/>
        </w:numPr>
      </w:pPr>
      <w:r w:rsidRPr="00146D86">
        <w:rPr>
          <w:rStyle w:val="Strong"/>
          <w:b w:val="0"/>
        </w:rPr>
        <w:t>Limited Coverage:</w:t>
      </w:r>
      <w:r w:rsidRPr="00111464">
        <w:t xml:space="preserve"> Significant portions of the population, especially in informal settlements, lack access to regular collection.</w:t>
      </w:r>
    </w:p>
    <w:p w:rsidR="0078647B" w:rsidRPr="00111464" w:rsidRDefault="0078647B" w:rsidP="0078647B">
      <w:pPr>
        <w:pStyle w:val="NormalWeb"/>
        <w:numPr>
          <w:ilvl w:val="0"/>
          <w:numId w:val="12"/>
        </w:numPr>
      </w:pPr>
      <w:r w:rsidRPr="00146D86">
        <w:rPr>
          <w:rStyle w:val="Strong"/>
          <w:b w:val="0"/>
        </w:rPr>
        <w:t>Poor Infrastructure</w:t>
      </w:r>
      <w:r w:rsidRPr="00111464">
        <w:rPr>
          <w:rStyle w:val="Strong"/>
        </w:rPr>
        <w:t>:</w:t>
      </w:r>
      <w:r w:rsidRPr="00111464">
        <w:t xml:space="preserve"> Outdated trucks, unmanaged dumpsites, and absence of transfer stations hinder efficiency.</w:t>
      </w:r>
    </w:p>
    <w:p w:rsidR="0078647B" w:rsidRPr="00111464" w:rsidRDefault="0078647B" w:rsidP="0078647B">
      <w:pPr>
        <w:pStyle w:val="NormalWeb"/>
        <w:numPr>
          <w:ilvl w:val="0"/>
          <w:numId w:val="12"/>
        </w:numPr>
      </w:pPr>
      <w:r w:rsidRPr="00146D86">
        <w:rPr>
          <w:rStyle w:val="Strong"/>
          <w:b w:val="0"/>
        </w:rPr>
        <w:t>Weak Recycling Systems</w:t>
      </w:r>
      <w:r w:rsidRPr="00111464">
        <w:rPr>
          <w:rStyle w:val="Strong"/>
        </w:rPr>
        <w:t>:</w:t>
      </w:r>
      <w:r w:rsidRPr="00111464">
        <w:t xml:space="preserve"> Lack of segregation and formal recycling facilities results in lost economic opportunities.</w:t>
      </w:r>
    </w:p>
    <w:p w:rsidR="0078647B" w:rsidRPr="00111464" w:rsidRDefault="0078647B" w:rsidP="0078647B">
      <w:pPr>
        <w:pStyle w:val="NormalWeb"/>
        <w:numPr>
          <w:ilvl w:val="0"/>
          <w:numId w:val="12"/>
        </w:numPr>
      </w:pPr>
      <w:r w:rsidRPr="00146D86">
        <w:rPr>
          <w:rStyle w:val="Strong"/>
          <w:b w:val="0"/>
        </w:rPr>
        <w:t>Environmental Risks:</w:t>
      </w:r>
      <w:r w:rsidRPr="00111464">
        <w:t xml:space="preserve"> Open dumping and burning contribute to pollution and health hazards.</w:t>
      </w:r>
    </w:p>
    <w:p w:rsidR="0078647B" w:rsidRPr="00111464" w:rsidRDefault="0078647B" w:rsidP="0078647B">
      <w:pPr>
        <w:pStyle w:val="NormalWeb"/>
        <w:numPr>
          <w:ilvl w:val="0"/>
          <w:numId w:val="12"/>
        </w:numPr>
      </w:pPr>
      <w:r w:rsidRPr="00146D86">
        <w:rPr>
          <w:rStyle w:val="Strong"/>
          <w:b w:val="0"/>
        </w:rPr>
        <w:t>Institutional Gaps:</w:t>
      </w:r>
      <w:r w:rsidRPr="00111464">
        <w:t xml:space="preserve"> Weak enforcement of regulations and limited coordination between stakeholders</w:t>
      </w:r>
    </w:p>
    <w:p w:rsidR="0078647B" w:rsidRPr="00111464" w:rsidRDefault="0078647B" w:rsidP="0078647B">
      <w:pPr>
        <w:pStyle w:val="Heading3"/>
        <w:rPr>
          <w:rFonts w:ascii="Times New Roman" w:eastAsia="Times New Roman" w:hAnsi="Times New Roman" w:cs="Times New Roman"/>
          <w:bCs/>
          <w:color w:val="auto"/>
        </w:rPr>
      </w:pPr>
      <w:r w:rsidRPr="00111464">
        <w:rPr>
          <w:rFonts w:ascii="Times New Roman" w:eastAsia="Times New Roman" w:hAnsi="Times New Roman" w:cs="Times New Roman"/>
          <w:bCs/>
          <w:color w:val="auto"/>
        </w:rPr>
        <w:t xml:space="preserve"> </w:t>
      </w:r>
      <w:r w:rsidRPr="0078647B">
        <w:rPr>
          <w:rFonts w:ascii="Times New Roman" w:eastAsia="Times New Roman" w:hAnsi="Times New Roman" w:cs="Times New Roman"/>
          <w:bCs/>
          <w:color w:val="auto"/>
        </w:rPr>
        <w:t>4</w:t>
      </w:r>
      <w:r w:rsidRPr="00111464">
        <w:rPr>
          <w:rFonts w:ascii="Times New Roman" w:eastAsia="Times New Roman" w:hAnsi="Times New Roman" w:cs="Times New Roman"/>
          <w:bCs/>
          <w:color w:val="auto"/>
        </w:rPr>
        <w:t xml:space="preserve"> Goals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4.1 Short-Term Goals (1–3 Years)</w:t>
      </w:r>
    </w:p>
    <w:p w:rsidR="0078647B" w:rsidRPr="00111464" w:rsidRDefault="0078647B" w:rsidP="0078647B">
      <w:pPr>
        <w:pStyle w:val="NormalWeb"/>
      </w:pPr>
      <w:r w:rsidRPr="00111464">
        <w:t xml:space="preserve">In the immediate future, </w:t>
      </w:r>
      <w:proofErr w:type="spellStart"/>
      <w:r w:rsidRPr="00111464">
        <w:t>Eldoret</w:t>
      </w:r>
      <w:proofErr w:type="spellEnd"/>
      <w:r w:rsidRPr="00111464">
        <w:t xml:space="preserve"> City must focus on strengthening the foundations of its waste management system. The short-term goals are designed to address urgent challenges such as low collection coverage, poor segregation practices, and inadequate infrastructure.</w:t>
      </w:r>
    </w:p>
    <w:p w:rsidR="0078647B" w:rsidRPr="00111464" w:rsidRDefault="0078647B" w:rsidP="0078647B">
      <w:pPr>
        <w:pStyle w:val="NormalWeb"/>
        <w:numPr>
          <w:ilvl w:val="0"/>
          <w:numId w:val="8"/>
        </w:numPr>
      </w:pPr>
      <w:r w:rsidRPr="00146D86">
        <w:rPr>
          <w:rStyle w:val="Strong"/>
          <w:b w:val="0"/>
        </w:rPr>
        <w:t>Expand Waste Collection Coverage and Efficiency</w:t>
      </w:r>
      <w:r w:rsidR="00146D86">
        <w:rPr>
          <w:rStyle w:val="Strong"/>
          <w:b w:val="0"/>
        </w:rPr>
        <w:t>.</w:t>
      </w:r>
      <w:r w:rsidRPr="00111464">
        <w:t xml:space="preserve"> Currently, only about 61–69% of households are served by private collectors, leaving significant gaps in service. The short-term goal is to increase coverage to at least 80% by expanding door-to-door collection, installing more public bins, and optimizing collection routes. This will reduce illegal dumping and improve cleanliness in underserved areas such as </w:t>
      </w:r>
      <w:proofErr w:type="spellStart"/>
      <w:r w:rsidRPr="00111464">
        <w:t>Munyaka</w:t>
      </w:r>
      <w:proofErr w:type="spellEnd"/>
      <w:r w:rsidRPr="00111464">
        <w:t xml:space="preserve"> and </w:t>
      </w:r>
      <w:proofErr w:type="spellStart"/>
      <w:r w:rsidRPr="00111464">
        <w:t>Kipkaren</w:t>
      </w:r>
      <w:proofErr w:type="spellEnd"/>
      <w:r w:rsidRPr="00111464">
        <w:t>.</w:t>
      </w:r>
    </w:p>
    <w:p w:rsidR="0078647B" w:rsidRPr="00111464" w:rsidRDefault="0078647B" w:rsidP="0078647B">
      <w:pPr>
        <w:pStyle w:val="NormalWeb"/>
        <w:numPr>
          <w:ilvl w:val="0"/>
          <w:numId w:val="8"/>
        </w:numPr>
      </w:pPr>
      <w:r w:rsidRPr="00146D86">
        <w:rPr>
          <w:rStyle w:val="Strong"/>
          <w:b w:val="0"/>
        </w:rPr>
        <w:t>Increase Awareness on Waste Segregation</w:t>
      </w:r>
      <w:r w:rsidR="00146D86" w:rsidRPr="00146D86">
        <w:rPr>
          <w:rStyle w:val="Strong"/>
          <w:b w:val="0"/>
        </w:rPr>
        <w:t>.</w:t>
      </w:r>
      <w:r w:rsidRPr="00111464">
        <w:t xml:space="preserve"> Public education campaigns will be launched to encourage households, institutions, and businesses to separate waste at the source. Segregation is critical for recycling and composting, and awareness programs will use radio, schools, and community groups to instill these practices.</w:t>
      </w:r>
    </w:p>
    <w:p w:rsidR="0078647B" w:rsidRPr="00111464" w:rsidRDefault="0078647B" w:rsidP="0078647B">
      <w:pPr>
        <w:pStyle w:val="NormalWeb"/>
        <w:numPr>
          <w:ilvl w:val="0"/>
          <w:numId w:val="8"/>
        </w:numPr>
      </w:pPr>
      <w:r w:rsidRPr="00146D86">
        <w:rPr>
          <w:rStyle w:val="Strong"/>
          <w:b w:val="0"/>
        </w:rPr>
        <w:lastRenderedPageBreak/>
        <w:t>Develop Transfer Stations and Composting Facilities</w:t>
      </w:r>
      <w:r w:rsidR="00146D86" w:rsidRPr="00146D86">
        <w:rPr>
          <w:rStyle w:val="Strong"/>
          <w:b w:val="0"/>
        </w:rPr>
        <w:t>.</w:t>
      </w:r>
      <w:r w:rsidRPr="00111464">
        <w:t xml:space="preserve"> Establishing waste transfer stations will improve efficiency by consolidating waste before transportation to disposal sites. Composting facilities will be piloted in markets and residential estates to handle organic waste, which makes up nearly 65% of </w:t>
      </w:r>
      <w:proofErr w:type="spellStart"/>
      <w:r w:rsidRPr="00111464">
        <w:t>Eldoret’s</w:t>
      </w:r>
      <w:proofErr w:type="spellEnd"/>
      <w:r w:rsidRPr="00111464">
        <w:t xml:space="preserve"> waste stream. This will reduce the load on dumpsites and produce compost for agricultural use.</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4.2 Long-Term Goals (5–10 Years)</w:t>
      </w:r>
    </w:p>
    <w:p w:rsidR="0078647B" w:rsidRPr="00111464" w:rsidRDefault="0078647B" w:rsidP="0078647B">
      <w:pPr>
        <w:pStyle w:val="NormalWeb"/>
      </w:pPr>
      <w:r w:rsidRPr="00111464">
        <w:t xml:space="preserve">The long-term vision for </w:t>
      </w:r>
      <w:proofErr w:type="spellStart"/>
      <w:r w:rsidRPr="00111464">
        <w:t>Eldoret</w:t>
      </w:r>
      <w:proofErr w:type="spellEnd"/>
      <w:r w:rsidRPr="00111464">
        <w:t xml:space="preserve"> City is to transition from a disposal-focused system to a resource recovery and circular economy model. These goals are ambitious but necessary to ensure sustainability and resilience.</w:t>
      </w:r>
    </w:p>
    <w:p w:rsidR="0078647B" w:rsidRPr="00111464" w:rsidRDefault="0078647B" w:rsidP="0078647B">
      <w:pPr>
        <w:pStyle w:val="NormalWeb"/>
        <w:numPr>
          <w:ilvl w:val="0"/>
          <w:numId w:val="9"/>
        </w:numPr>
      </w:pPr>
      <w:r w:rsidRPr="007A5BAA">
        <w:rPr>
          <w:rStyle w:val="Strong"/>
          <w:b w:val="0"/>
        </w:rPr>
        <w:t>Achieve Significant Waste Diversion from Disposal Sites</w:t>
      </w:r>
      <w:r w:rsidRPr="00111464">
        <w:t xml:space="preserve"> By scaling up recycling and composting, </w:t>
      </w:r>
      <w:proofErr w:type="spellStart"/>
      <w:r w:rsidRPr="00111464">
        <w:t>Eldoret</w:t>
      </w:r>
      <w:proofErr w:type="spellEnd"/>
      <w:r w:rsidRPr="00111464">
        <w:t xml:space="preserve"> aims to divert more than 50% of waste away from dumpsites. This will reduce environmental pollution, extend landfill lifespan, and create economic opportunities through recovered materials.</w:t>
      </w:r>
    </w:p>
    <w:p w:rsidR="0078647B" w:rsidRPr="00111464" w:rsidRDefault="0078647B" w:rsidP="0078647B">
      <w:pPr>
        <w:pStyle w:val="NormalWeb"/>
        <w:numPr>
          <w:ilvl w:val="0"/>
          <w:numId w:val="9"/>
        </w:numPr>
      </w:pPr>
      <w:r w:rsidRPr="007A5BAA">
        <w:rPr>
          <w:rStyle w:val="Strong"/>
          <w:b w:val="0"/>
        </w:rPr>
        <w:t>Improve Waste Disposal Facilities</w:t>
      </w:r>
      <w:r w:rsidRPr="00111464">
        <w:t xml:space="preserve"> Current open dumpsites will be upgraded into engineered sanitary landfills with leachate treatment and methane capture systems. This will protect groundwater, reduce greenhouse gas emissions, and meet environmental standards set by NEMA and the SWM Act 2022.</w:t>
      </w:r>
    </w:p>
    <w:p w:rsidR="0078647B" w:rsidRPr="00111464" w:rsidRDefault="0078647B" w:rsidP="0078647B">
      <w:pPr>
        <w:pStyle w:val="NormalWeb"/>
        <w:numPr>
          <w:ilvl w:val="0"/>
          <w:numId w:val="9"/>
        </w:numPr>
      </w:pPr>
      <w:r w:rsidRPr="007A5BAA">
        <w:rPr>
          <w:rStyle w:val="Strong"/>
          <w:b w:val="0"/>
        </w:rPr>
        <w:t>Implement Zero-Waste and Circular Economy Programs</w:t>
      </w:r>
      <w:r w:rsidRPr="00111464">
        <w:t xml:space="preserve"> </w:t>
      </w:r>
      <w:proofErr w:type="spellStart"/>
      <w:r w:rsidRPr="00111464">
        <w:t>Eldoret</w:t>
      </w:r>
      <w:proofErr w:type="spellEnd"/>
      <w:r w:rsidRPr="00111464">
        <w:t xml:space="preserve"> will adopt policies that promote reuse, recycling, and recovery, ensuring that waste is treated as a resource. This includes encouraging businesses to design products with minimal waste, supporting recycling enterprises, and integrating waste-to-energy technologies for residual waste.</w:t>
      </w:r>
    </w:p>
    <w:p w:rsidR="0078647B" w:rsidRPr="00111464" w:rsidRDefault="0078647B" w:rsidP="0078647B">
      <w:pPr>
        <w:pStyle w:val="NormalWeb"/>
        <w:numPr>
          <w:ilvl w:val="0"/>
          <w:numId w:val="9"/>
        </w:numPr>
      </w:pPr>
      <w:r w:rsidRPr="007A5BAA">
        <w:rPr>
          <w:rStyle w:val="Strong"/>
          <w:b w:val="0"/>
        </w:rPr>
        <w:t>Increase Diversion of Recyclable and Compostable Materials</w:t>
      </w:r>
      <w:r w:rsidRPr="00111464">
        <w:t xml:space="preserve"> By strengthening segregation at source and investing in Material Recovery Facilities (MRFs), </w:t>
      </w:r>
      <w:proofErr w:type="spellStart"/>
      <w:r w:rsidRPr="00111464">
        <w:t>Eldoret</w:t>
      </w:r>
      <w:proofErr w:type="spellEnd"/>
      <w:r w:rsidRPr="00111464">
        <w:t xml:space="preserve"> will ensure that plastics, metals, paper, and organic waste are systematically diverted from disposal sites. This will reduce environmental impact and create value chains for recycled products.</w:t>
      </w:r>
    </w:p>
    <w:p w:rsidR="0078647B" w:rsidRPr="00111464" w:rsidRDefault="0078647B" w:rsidP="0078647B">
      <w:pPr>
        <w:spacing w:before="100" w:beforeAutospacing="1" w:after="100" w:afterAutospacing="1" w:line="240" w:lineRule="auto"/>
        <w:outlineLvl w:val="1"/>
        <w:rPr>
          <w:rFonts w:ascii="Times New Roman" w:hAnsi="Times New Roman" w:cs="Times New Roman"/>
          <w:b/>
          <w:sz w:val="24"/>
          <w:szCs w:val="24"/>
        </w:rPr>
      </w:pPr>
      <w:r w:rsidRPr="00111464">
        <w:rPr>
          <w:rFonts w:ascii="Times New Roman" w:hAnsi="Times New Roman" w:cs="Times New Roman"/>
          <w:b/>
          <w:sz w:val="24"/>
          <w:szCs w:val="24"/>
        </w:rPr>
        <w:t xml:space="preserve">5. Waste Management Strategies </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5.1 Waste Minimization</w:t>
      </w:r>
    </w:p>
    <w:p w:rsidR="0078647B" w:rsidRPr="00111464" w:rsidRDefault="0078647B" w:rsidP="0078647B">
      <w:pPr>
        <w:pStyle w:val="NormalWeb"/>
      </w:pPr>
      <w:r w:rsidRPr="00111464">
        <w:t xml:space="preserve">The first line of defense in sustainable waste management is reducing the amount of waste generated. </w:t>
      </w:r>
      <w:proofErr w:type="spellStart"/>
      <w:r w:rsidRPr="00111464">
        <w:t>Eldoret</w:t>
      </w:r>
      <w:proofErr w:type="spellEnd"/>
      <w:r w:rsidRPr="00111464">
        <w:t xml:space="preserve"> City will adopt policies to discourage single-use plastics, encourage reusable packaging, and promote eco-friendly alternatives. For example, local markets and supermarkets can be incentivized to provide biodegradable bags or encourage customers to carry reusable containers. Businesses will be encouraged to adopt sustainable packaging practices, while households will be educated on reducing food waste through better storage and meal planning. By minimizing waste at the source, the city reduces the burden on collection, transportation, and disposal systems.</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lastRenderedPageBreak/>
        <w:t>5.2 Waste Segregation</w:t>
      </w:r>
    </w:p>
    <w:p w:rsidR="0078647B" w:rsidRPr="00111464" w:rsidRDefault="0078647B" w:rsidP="0078647B">
      <w:pPr>
        <w:pStyle w:val="NormalWeb"/>
      </w:pPr>
      <w:r w:rsidRPr="00111464">
        <w:t xml:space="preserve">Segregation at source is critical to improving recycling and composting. </w:t>
      </w:r>
      <w:proofErr w:type="spellStart"/>
      <w:r w:rsidRPr="00111464">
        <w:t>Eldoret</w:t>
      </w:r>
      <w:proofErr w:type="spellEnd"/>
      <w:r w:rsidRPr="00111464">
        <w:t xml:space="preserve"> will introduce a </w:t>
      </w:r>
      <w:r w:rsidRPr="007A5BAA">
        <w:rPr>
          <w:rStyle w:val="Strong"/>
          <w:b w:val="0"/>
        </w:rPr>
        <w:t>color-coded bin system</w:t>
      </w:r>
      <w:r w:rsidRPr="00111464">
        <w:t xml:space="preserve"> for households, institutions, and businesses, aligned with national standards. For instance:</w:t>
      </w:r>
    </w:p>
    <w:p w:rsidR="0078647B" w:rsidRPr="00111464" w:rsidRDefault="0078647B" w:rsidP="0078647B">
      <w:pPr>
        <w:pStyle w:val="NormalWeb"/>
        <w:numPr>
          <w:ilvl w:val="0"/>
          <w:numId w:val="7"/>
        </w:numPr>
      </w:pPr>
      <w:r w:rsidRPr="00111464">
        <w:t>Green bins for organic waste (food, garden waste).</w:t>
      </w:r>
    </w:p>
    <w:p w:rsidR="0078647B" w:rsidRPr="00111464" w:rsidRDefault="0078647B" w:rsidP="0078647B">
      <w:pPr>
        <w:pStyle w:val="NormalWeb"/>
        <w:numPr>
          <w:ilvl w:val="0"/>
          <w:numId w:val="7"/>
        </w:numPr>
      </w:pPr>
      <w:r w:rsidRPr="00111464">
        <w:t xml:space="preserve">Blue bins for recyclables (plastics, paper, metals, </w:t>
      </w:r>
      <w:proofErr w:type="gramStart"/>
      <w:r w:rsidRPr="00111464">
        <w:t>glass</w:t>
      </w:r>
      <w:proofErr w:type="gramEnd"/>
      <w:r w:rsidRPr="00111464">
        <w:t>).</w:t>
      </w:r>
    </w:p>
    <w:p w:rsidR="0078647B" w:rsidRPr="00111464" w:rsidRDefault="0078647B" w:rsidP="0078647B">
      <w:pPr>
        <w:pStyle w:val="NormalWeb"/>
        <w:numPr>
          <w:ilvl w:val="0"/>
          <w:numId w:val="7"/>
        </w:numPr>
      </w:pPr>
      <w:r w:rsidRPr="00111464">
        <w:t>Red bins for hazardous waste (medical, electronic).</w:t>
      </w:r>
    </w:p>
    <w:p w:rsidR="0078647B" w:rsidRPr="00111464" w:rsidRDefault="0078647B" w:rsidP="0078647B">
      <w:pPr>
        <w:pStyle w:val="NormalWeb"/>
      </w:pPr>
      <w:r w:rsidRPr="00111464">
        <w:t>Public awareness campaigns will emphasize the importance of separating waste at the point of generation. Enforcement mechanisms, such as fines for non-compliance, will ensure adherence. Segregation will make downstream recycling and composting more efficient and cost-effective.</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5.3 Collection Systems</w:t>
      </w:r>
    </w:p>
    <w:p w:rsidR="0078647B" w:rsidRPr="00111464" w:rsidRDefault="0078647B" w:rsidP="0078647B">
      <w:pPr>
        <w:pStyle w:val="NormalWeb"/>
      </w:pPr>
      <w:r w:rsidRPr="00111464">
        <w:t xml:space="preserve">Efficient collection is the backbone of waste management. </w:t>
      </w:r>
      <w:proofErr w:type="spellStart"/>
      <w:r w:rsidRPr="00111464">
        <w:t>Eldoret</w:t>
      </w:r>
      <w:proofErr w:type="spellEnd"/>
      <w:r w:rsidRPr="00111464">
        <w:t xml:space="preserve"> will expand </w:t>
      </w:r>
      <w:r w:rsidRPr="007A5BAA">
        <w:rPr>
          <w:rStyle w:val="Strong"/>
          <w:b w:val="0"/>
        </w:rPr>
        <w:t>door-to-door collection services</w:t>
      </w:r>
      <w:r w:rsidRPr="00111464">
        <w:t xml:space="preserve">, especially in densely populated estates like </w:t>
      </w:r>
      <w:proofErr w:type="spellStart"/>
      <w:r w:rsidRPr="00111464">
        <w:t>Langas</w:t>
      </w:r>
      <w:proofErr w:type="spellEnd"/>
      <w:r w:rsidRPr="00111464">
        <w:t xml:space="preserve"> and </w:t>
      </w:r>
      <w:proofErr w:type="spellStart"/>
      <w:r w:rsidRPr="00111464">
        <w:t>Kamukunji</w:t>
      </w:r>
      <w:proofErr w:type="spellEnd"/>
      <w:r w:rsidRPr="00111464">
        <w:t>, where waste generation is high. Public waste bins will be installed in strategic locations such as bus stops, markets, and recreational parks, ensuring segregation is possible. Collection frequency will be optimized to prevent overflow and illegal dumping. Zoning will be introduced to prioritize high-waste areas, ensuring resources are deployed where they are most needed.</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5.4 Transportation Infrastructure</w:t>
      </w:r>
    </w:p>
    <w:p w:rsidR="0078647B" w:rsidRPr="00111464" w:rsidRDefault="0078647B" w:rsidP="0078647B">
      <w:pPr>
        <w:pStyle w:val="NormalWeb"/>
      </w:pPr>
      <w:r w:rsidRPr="00111464">
        <w:t xml:space="preserve">Waste transportation requires modern, reliable equipment. </w:t>
      </w:r>
      <w:proofErr w:type="spellStart"/>
      <w:r w:rsidRPr="00111464">
        <w:t>Eldoret</w:t>
      </w:r>
      <w:proofErr w:type="spellEnd"/>
      <w:r w:rsidRPr="00111464">
        <w:t xml:space="preserve"> will procure assorted vehicles, including compactors and side loaders, equipped with GPS tracking to monitor efficiency. Route optimization will reduce fuel costs and improve service reliability. For example, trucks serving high-density estates will have more frequent schedules, while those serving low-density areas will operate less frequently. This ensures resources are used efficiently while maintaining service quality.</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5.5 Recycling and Resource Recovery</w:t>
      </w:r>
    </w:p>
    <w:p w:rsidR="0078647B" w:rsidRPr="00111464" w:rsidRDefault="0078647B" w:rsidP="0078647B">
      <w:pPr>
        <w:pStyle w:val="NormalWeb"/>
      </w:pPr>
      <w:r w:rsidRPr="00111464">
        <w:t xml:space="preserve">Recycling is both an environmental and economic opportunity. </w:t>
      </w:r>
      <w:proofErr w:type="spellStart"/>
      <w:r w:rsidRPr="00111464">
        <w:t>Eldoret</w:t>
      </w:r>
      <w:proofErr w:type="spellEnd"/>
      <w:r w:rsidRPr="00111464">
        <w:t xml:space="preserve"> will invest in </w:t>
      </w:r>
      <w:r w:rsidRPr="007A5BAA">
        <w:t xml:space="preserve">a </w:t>
      </w:r>
      <w:r w:rsidRPr="007A5BAA">
        <w:rPr>
          <w:rStyle w:val="Strong"/>
          <w:b w:val="0"/>
        </w:rPr>
        <w:t>Material Recovery Facility (MRF)</w:t>
      </w:r>
      <w:r w:rsidRPr="00111464">
        <w:t xml:space="preserve"> to sort and process recyclables such as plastics, metals, and paper. Partnerships with private companies will be encouraged to create markets for recycled materials. Community-based composting programs will be established, particularly in markets and residential estates, to handle organic waste. Compost produced can be sold to farmers, creating a circular economy where waste becomes a resource.</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5.6 Waste Disposal</w:t>
      </w:r>
    </w:p>
    <w:p w:rsidR="0078647B" w:rsidRPr="00111464" w:rsidRDefault="0078647B" w:rsidP="0078647B">
      <w:pPr>
        <w:pStyle w:val="NormalWeb"/>
      </w:pPr>
      <w:r w:rsidRPr="00111464">
        <w:t xml:space="preserve">While minimization, segregation, and recycling will reduce the amount of waste requiring disposal, some residual waste will remain. </w:t>
      </w:r>
      <w:proofErr w:type="spellStart"/>
      <w:r w:rsidRPr="00111464">
        <w:t>Eldoret</w:t>
      </w:r>
      <w:proofErr w:type="spellEnd"/>
      <w:r w:rsidRPr="00111464">
        <w:t xml:space="preserve"> will upgrade existing dumpsites into </w:t>
      </w:r>
      <w:r w:rsidRPr="007A5BAA">
        <w:rPr>
          <w:rStyle w:val="Strong"/>
          <w:b w:val="0"/>
        </w:rPr>
        <w:t>engineered sanitary landfills</w:t>
      </w:r>
      <w:r w:rsidRPr="00111464">
        <w:t xml:space="preserve"> that meet environmental standards. These facilities will include </w:t>
      </w:r>
      <w:r w:rsidRPr="00111464">
        <w:lastRenderedPageBreak/>
        <w:t xml:space="preserve">leachate treatment systems to prevent groundwater contamination and methane capture systems to reduce greenhouse gas emissions. In the long term, advanced technologies such as </w:t>
      </w:r>
      <w:r w:rsidRPr="007A5BAA">
        <w:rPr>
          <w:rStyle w:val="Strong"/>
          <w:b w:val="0"/>
        </w:rPr>
        <w:t>waste-to-energy plants</w:t>
      </w:r>
      <w:r w:rsidRPr="007A5BAA">
        <w:rPr>
          <w:b/>
        </w:rPr>
        <w:t xml:space="preserve"> </w:t>
      </w:r>
      <w:r w:rsidRPr="007A5BAA">
        <w:t>and</w:t>
      </w:r>
      <w:r w:rsidRPr="007A5BAA">
        <w:rPr>
          <w:b/>
        </w:rPr>
        <w:t xml:space="preserve"> </w:t>
      </w:r>
      <w:r w:rsidRPr="007A5BAA">
        <w:rPr>
          <w:rStyle w:val="Strong"/>
          <w:b w:val="0"/>
        </w:rPr>
        <w:t>anaerobic digestion facilities</w:t>
      </w:r>
      <w:r w:rsidRPr="007A5BAA">
        <w:rPr>
          <w:b/>
        </w:rPr>
        <w:t xml:space="preserve"> </w:t>
      </w:r>
      <w:r w:rsidRPr="00111464">
        <w:t>will be explored to handle non-recyclable and high-organic-content waste. These technologies will ensure that disposal is environmentally safe and contributes to energy generation.</w:t>
      </w:r>
    </w:p>
    <w:p w:rsidR="0078647B" w:rsidRPr="00111464" w:rsidRDefault="0078647B" w:rsidP="0078647B">
      <w:pPr>
        <w:pStyle w:val="Heading3"/>
        <w:rPr>
          <w:rFonts w:ascii="Times New Roman" w:hAnsi="Times New Roman" w:cs="Times New Roman"/>
          <w:b/>
          <w:color w:val="auto"/>
        </w:rPr>
      </w:pPr>
      <w:r w:rsidRPr="00111464">
        <w:rPr>
          <w:rFonts w:ascii="Times New Roman" w:hAnsi="Times New Roman" w:cs="Times New Roman"/>
          <w:b/>
          <w:color w:val="auto"/>
        </w:rPr>
        <w:t>5.7 Integration of Public-Private-People Partnerships (PPPPs)</w:t>
      </w:r>
    </w:p>
    <w:p w:rsidR="0078647B" w:rsidRPr="0078647B" w:rsidRDefault="0078647B" w:rsidP="0078647B">
      <w:pPr>
        <w:spacing w:before="100" w:beforeAutospacing="1" w:after="100" w:afterAutospacing="1" w:line="240" w:lineRule="auto"/>
        <w:outlineLvl w:val="1"/>
        <w:rPr>
          <w:rFonts w:ascii="Times New Roman" w:eastAsia="Times New Roman" w:hAnsi="Times New Roman" w:cs="Times New Roman"/>
          <w:b/>
          <w:bCs/>
          <w:sz w:val="24"/>
          <w:szCs w:val="24"/>
        </w:rPr>
      </w:pPr>
      <w:r w:rsidRPr="0078647B">
        <w:rPr>
          <w:rFonts w:ascii="Times New Roman" w:eastAsia="Times New Roman" w:hAnsi="Times New Roman" w:cs="Times New Roman"/>
          <w:b/>
          <w:bCs/>
          <w:sz w:val="24"/>
          <w:szCs w:val="24"/>
        </w:rPr>
        <w:t>6. Institutional &amp; Regulatory Framework</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6.1 Role of the Municipality</w:t>
      </w:r>
    </w:p>
    <w:p w:rsidR="009C59DB" w:rsidRPr="00385608" w:rsidRDefault="009C59DB" w:rsidP="009C59DB">
      <w:pPr>
        <w:pStyle w:val="NormalWeb"/>
      </w:pPr>
      <w:r w:rsidRPr="00111464">
        <w:t xml:space="preserve">The Municipality of </w:t>
      </w:r>
      <w:proofErr w:type="spellStart"/>
      <w:r w:rsidRPr="00111464">
        <w:t>Eldoret</w:t>
      </w:r>
      <w:proofErr w:type="spellEnd"/>
      <w:r w:rsidRPr="00111464">
        <w:t xml:space="preserve"> is the </w:t>
      </w:r>
      <w:r w:rsidRPr="00385608">
        <w:rPr>
          <w:rStyle w:val="Strong"/>
          <w:b w:val="0"/>
        </w:rPr>
        <w:t>primary authority</w:t>
      </w:r>
      <w:r w:rsidRPr="00111464">
        <w:t xml:space="preserve"> responsible for planning, regulating, and </w:t>
      </w:r>
      <w:r w:rsidRPr="00385608">
        <w:t>overseeing solid waste management. Its functions include:</w:t>
      </w:r>
    </w:p>
    <w:p w:rsidR="009C59DB" w:rsidRPr="00111464" w:rsidRDefault="009C59DB" w:rsidP="009C59DB">
      <w:pPr>
        <w:pStyle w:val="NormalWeb"/>
        <w:numPr>
          <w:ilvl w:val="0"/>
          <w:numId w:val="17"/>
        </w:numPr>
      </w:pPr>
      <w:r w:rsidRPr="00385608">
        <w:rPr>
          <w:rStyle w:val="Strong"/>
          <w:b w:val="0"/>
        </w:rPr>
        <w:t>Policy formulation and enforcement</w:t>
      </w:r>
      <w:r w:rsidRPr="00111464">
        <w:t xml:space="preserve"> in line with the Sustainable Waste Management Act (2022).</w:t>
      </w:r>
    </w:p>
    <w:p w:rsidR="009C59DB" w:rsidRPr="00111464" w:rsidRDefault="009C59DB" w:rsidP="009C59DB">
      <w:pPr>
        <w:pStyle w:val="NormalWeb"/>
        <w:numPr>
          <w:ilvl w:val="0"/>
          <w:numId w:val="17"/>
        </w:numPr>
      </w:pPr>
      <w:r w:rsidRPr="00385608">
        <w:rPr>
          <w:rStyle w:val="Strong"/>
          <w:b w:val="0"/>
        </w:rPr>
        <w:t>Licensing and regulation</w:t>
      </w:r>
      <w:r w:rsidRPr="00111464">
        <w:t xml:space="preserve"> of private waste collectors to ensure compliance with service standards.</w:t>
      </w:r>
    </w:p>
    <w:p w:rsidR="009C59DB" w:rsidRPr="00111464" w:rsidRDefault="009C59DB" w:rsidP="009C59DB">
      <w:pPr>
        <w:pStyle w:val="NormalWeb"/>
        <w:numPr>
          <w:ilvl w:val="0"/>
          <w:numId w:val="17"/>
        </w:numPr>
      </w:pPr>
      <w:r w:rsidRPr="00385608">
        <w:rPr>
          <w:rStyle w:val="Strong"/>
          <w:b w:val="0"/>
        </w:rPr>
        <w:t>Monitoring and evaluation</w:t>
      </w:r>
      <w:r w:rsidRPr="00111464">
        <w:t xml:space="preserve"> of waste management performance, including coverage, tonnage collected, and environmental impact.</w:t>
      </w:r>
    </w:p>
    <w:p w:rsidR="009C59DB" w:rsidRPr="00111464" w:rsidRDefault="009C59DB" w:rsidP="009C59DB">
      <w:pPr>
        <w:pStyle w:val="NormalWeb"/>
        <w:numPr>
          <w:ilvl w:val="0"/>
          <w:numId w:val="17"/>
        </w:numPr>
      </w:pPr>
      <w:r w:rsidRPr="00385608">
        <w:rPr>
          <w:rStyle w:val="Strong"/>
          <w:b w:val="0"/>
        </w:rPr>
        <w:t>Infrastructure development</w:t>
      </w:r>
      <w:r w:rsidRPr="00111464">
        <w:t>, such as transfer stations, composting hubs, and sanitary landfills.</w:t>
      </w:r>
    </w:p>
    <w:p w:rsidR="009C59DB" w:rsidRPr="00111464" w:rsidRDefault="009C59DB" w:rsidP="009C59DB">
      <w:pPr>
        <w:pStyle w:val="NormalWeb"/>
        <w:numPr>
          <w:ilvl w:val="0"/>
          <w:numId w:val="17"/>
        </w:numPr>
      </w:pPr>
      <w:r w:rsidRPr="00385608">
        <w:rPr>
          <w:rStyle w:val="Strong"/>
          <w:b w:val="0"/>
        </w:rPr>
        <w:t>Public education and awareness campaigns</w:t>
      </w:r>
      <w:r w:rsidRPr="00111464">
        <w:t xml:space="preserve"> to encourage segregation and responsible disposal.</w:t>
      </w:r>
    </w:p>
    <w:p w:rsidR="009C59DB" w:rsidRPr="00111464" w:rsidRDefault="009C59DB" w:rsidP="009C59DB">
      <w:pPr>
        <w:pStyle w:val="NormalWeb"/>
      </w:pPr>
      <w:r w:rsidRPr="00111464">
        <w:t xml:space="preserve">The municipality acts as the </w:t>
      </w:r>
      <w:r w:rsidRPr="00385608">
        <w:rPr>
          <w:rStyle w:val="Strong"/>
          <w:b w:val="0"/>
        </w:rPr>
        <w:t>coordinator and regulator</w:t>
      </w:r>
      <w:r w:rsidRPr="00111464">
        <w:t>, ensuring that all stakeholders contribute to a unified waste management system.</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6.2 Role of Private Collectors</w:t>
      </w:r>
    </w:p>
    <w:p w:rsidR="009C59DB" w:rsidRPr="00111464" w:rsidRDefault="009C59DB" w:rsidP="009C59DB">
      <w:pPr>
        <w:pStyle w:val="NormalWeb"/>
      </w:pPr>
      <w:r w:rsidRPr="00111464">
        <w:t xml:space="preserve">Private companies currently handle the majority of household waste collection in </w:t>
      </w:r>
      <w:proofErr w:type="spellStart"/>
      <w:r w:rsidRPr="00111464">
        <w:t>Eldoret</w:t>
      </w:r>
      <w:proofErr w:type="spellEnd"/>
      <w:r w:rsidRPr="00111464">
        <w:t>. Under the new framework:</w:t>
      </w:r>
    </w:p>
    <w:p w:rsidR="009C59DB" w:rsidRPr="00111464" w:rsidRDefault="009C59DB" w:rsidP="009C59DB">
      <w:pPr>
        <w:pStyle w:val="NormalWeb"/>
        <w:numPr>
          <w:ilvl w:val="0"/>
          <w:numId w:val="18"/>
        </w:numPr>
      </w:pPr>
      <w:r w:rsidRPr="00111464">
        <w:t xml:space="preserve">They will operate under </w:t>
      </w:r>
      <w:r w:rsidRPr="00385608">
        <w:rPr>
          <w:rStyle w:val="Strong"/>
          <w:b w:val="0"/>
        </w:rPr>
        <w:t>Public-Private-People Partnerships (PPPPs)</w:t>
      </w:r>
      <w:r w:rsidRPr="00385608">
        <w:rPr>
          <w:b/>
        </w:rPr>
        <w:t>,</w:t>
      </w:r>
      <w:r w:rsidRPr="00111464">
        <w:t xml:space="preserve"> with clear contracts and performance targets.</w:t>
      </w:r>
    </w:p>
    <w:p w:rsidR="009C59DB" w:rsidRPr="00111464" w:rsidRDefault="009C59DB" w:rsidP="009C59DB">
      <w:pPr>
        <w:pStyle w:val="NormalWeb"/>
        <w:numPr>
          <w:ilvl w:val="0"/>
          <w:numId w:val="18"/>
        </w:numPr>
      </w:pPr>
      <w:r w:rsidRPr="00111464">
        <w:t xml:space="preserve">They will be required to adopt </w:t>
      </w:r>
      <w:r w:rsidRPr="00385608">
        <w:rPr>
          <w:rStyle w:val="Strong"/>
          <w:b w:val="0"/>
        </w:rPr>
        <w:t>segregation-friendly collection systems</w:t>
      </w:r>
      <w:r w:rsidRPr="00111464">
        <w:t>, ensuring recyclables and organics are collected separately.</w:t>
      </w:r>
    </w:p>
    <w:p w:rsidR="009C59DB" w:rsidRPr="00111464" w:rsidRDefault="009C59DB" w:rsidP="009C59DB">
      <w:pPr>
        <w:pStyle w:val="NormalWeb"/>
        <w:numPr>
          <w:ilvl w:val="0"/>
          <w:numId w:val="18"/>
        </w:numPr>
      </w:pPr>
      <w:r w:rsidRPr="00111464">
        <w:t>They will contribute data on waste volumes and coverage to the municipality for monitoring purposes.</w:t>
      </w:r>
    </w:p>
    <w:p w:rsidR="009C59DB" w:rsidRPr="00111464" w:rsidRDefault="009C59DB" w:rsidP="009C59DB">
      <w:pPr>
        <w:pStyle w:val="NormalWeb"/>
        <w:numPr>
          <w:ilvl w:val="0"/>
          <w:numId w:val="18"/>
        </w:numPr>
      </w:pPr>
      <w:r w:rsidRPr="00111464">
        <w:t>They will be incentivized to invest in recycling and composting facilities, creating value chains for recovered materials.</w:t>
      </w:r>
    </w:p>
    <w:p w:rsidR="009C59DB" w:rsidRPr="00111464" w:rsidRDefault="009C59DB" w:rsidP="009C59DB">
      <w:pPr>
        <w:pStyle w:val="NormalWeb"/>
      </w:pPr>
      <w:r w:rsidRPr="00111464">
        <w:t>This ensures that private collectors remain key service providers but operate within a regulated and coordinated system.</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lastRenderedPageBreak/>
        <w:t>6.3 Role of Community-Based Organizations (CBOs) and Informal Sector</w:t>
      </w:r>
    </w:p>
    <w:p w:rsidR="009C59DB" w:rsidRPr="00111464" w:rsidRDefault="009C59DB" w:rsidP="009C59DB">
      <w:pPr>
        <w:pStyle w:val="NormalWeb"/>
      </w:pPr>
      <w:r w:rsidRPr="00111464">
        <w:t>Community groups and informal waste pickers play a critical role in recycling and awareness. The framework will:</w:t>
      </w:r>
    </w:p>
    <w:p w:rsidR="009C59DB" w:rsidRPr="00111464" w:rsidRDefault="009C59DB" w:rsidP="009C59DB">
      <w:pPr>
        <w:pStyle w:val="NormalWeb"/>
        <w:numPr>
          <w:ilvl w:val="0"/>
          <w:numId w:val="19"/>
        </w:numPr>
      </w:pPr>
      <w:r w:rsidRPr="00111464">
        <w:t xml:space="preserve">Formalize the role of </w:t>
      </w:r>
      <w:r w:rsidRPr="00385608">
        <w:rPr>
          <w:rStyle w:val="Strong"/>
          <w:b w:val="0"/>
        </w:rPr>
        <w:t>informal recyclers</w:t>
      </w:r>
      <w:r w:rsidRPr="00111464">
        <w:t>, integrating them into the official system through training, licensing, and partnerships.</w:t>
      </w:r>
    </w:p>
    <w:p w:rsidR="009C59DB" w:rsidRPr="00111464" w:rsidRDefault="009C59DB" w:rsidP="009C59DB">
      <w:pPr>
        <w:pStyle w:val="NormalWeb"/>
        <w:numPr>
          <w:ilvl w:val="0"/>
          <w:numId w:val="19"/>
        </w:numPr>
      </w:pPr>
      <w:r w:rsidRPr="00111464">
        <w:t xml:space="preserve">Empower </w:t>
      </w:r>
      <w:r w:rsidRPr="00385608">
        <w:rPr>
          <w:rStyle w:val="Strong"/>
          <w:b w:val="0"/>
        </w:rPr>
        <w:t>women and youth groups</w:t>
      </w:r>
      <w:r w:rsidRPr="00111464">
        <w:t xml:space="preserve"> to run community composting hubs and recycling enterprises.</w:t>
      </w:r>
    </w:p>
    <w:p w:rsidR="009C59DB" w:rsidRPr="00111464" w:rsidRDefault="009C59DB" w:rsidP="009C59DB">
      <w:pPr>
        <w:pStyle w:val="NormalWeb"/>
        <w:numPr>
          <w:ilvl w:val="0"/>
          <w:numId w:val="19"/>
        </w:numPr>
      </w:pPr>
      <w:r w:rsidRPr="00111464">
        <w:t>Support CBOs in conducting awareness campaigns, especially in informal settlements where illegal dumping is prevalent.</w:t>
      </w:r>
    </w:p>
    <w:p w:rsidR="009C59DB" w:rsidRPr="00111464" w:rsidRDefault="009C59DB" w:rsidP="009C59DB">
      <w:pPr>
        <w:pStyle w:val="NormalWeb"/>
      </w:pPr>
      <w:r w:rsidRPr="00111464">
        <w:t xml:space="preserve">This inclusion ensures that waste management is </w:t>
      </w:r>
      <w:r w:rsidRPr="00385608">
        <w:rPr>
          <w:rStyle w:val="Strong"/>
          <w:b w:val="0"/>
        </w:rPr>
        <w:t>socially inclusive</w:t>
      </w:r>
      <w:r w:rsidRPr="00111464">
        <w:t>, creating jobs and empowering marginalized groups.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6.4 National and County Regulatory Framework</w:t>
      </w:r>
    </w:p>
    <w:p w:rsidR="009C59DB" w:rsidRPr="00111464" w:rsidRDefault="009C59DB" w:rsidP="009C59DB">
      <w:pPr>
        <w:pStyle w:val="NormalWeb"/>
      </w:pPr>
      <w:proofErr w:type="spellStart"/>
      <w:r w:rsidRPr="00111464">
        <w:t>Eldoret’s</w:t>
      </w:r>
      <w:proofErr w:type="spellEnd"/>
      <w:r w:rsidRPr="00111464">
        <w:t xml:space="preserve"> SWM plan aligns with:</w:t>
      </w:r>
    </w:p>
    <w:p w:rsidR="009C59DB" w:rsidRPr="00111464" w:rsidRDefault="009C59DB" w:rsidP="009C59DB">
      <w:pPr>
        <w:pStyle w:val="NormalWeb"/>
        <w:numPr>
          <w:ilvl w:val="0"/>
          <w:numId w:val="20"/>
        </w:numPr>
      </w:pPr>
      <w:r w:rsidRPr="00385608">
        <w:rPr>
          <w:rStyle w:val="Strong"/>
          <w:b w:val="0"/>
        </w:rPr>
        <w:t>Sustainable Waste Management Act (2022):</w:t>
      </w:r>
      <w:r w:rsidRPr="00111464">
        <w:t xml:space="preserve"> Mandates segregation at source, recycling, and circular economy principles.</w:t>
      </w:r>
    </w:p>
    <w:p w:rsidR="009C59DB" w:rsidRPr="00111464" w:rsidRDefault="009C59DB" w:rsidP="009C59DB">
      <w:pPr>
        <w:pStyle w:val="NormalWeb"/>
        <w:numPr>
          <w:ilvl w:val="0"/>
          <w:numId w:val="20"/>
        </w:numPr>
      </w:pPr>
      <w:r w:rsidRPr="00385608">
        <w:rPr>
          <w:rStyle w:val="Strong"/>
          <w:b w:val="0"/>
        </w:rPr>
        <w:t>National Environment Management Authority (NEMA):</w:t>
      </w:r>
      <w:r w:rsidRPr="00111464">
        <w:t xml:space="preserve"> Provides oversight on environmental compliance, landfill standards, and pollution control.</w:t>
      </w:r>
    </w:p>
    <w:p w:rsidR="009C59DB" w:rsidRPr="00111464" w:rsidRDefault="009C59DB" w:rsidP="009C59DB">
      <w:pPr>
        <w:pStyle w:val="NormalWeb"/>
        <w:numPr>
          <w:ilvl w:val="0"/>
          <w:numId w:val="20"/>
        </w:numPr>
      </w:pPr>
      <w:r w:rsidRPr="00385608">
        <w:rPr>
          <w:rStyle w:val="Strong"/>
          <w:b w:val="0"/>
        </w:rPr>
        <w:t xml:space="preserve">County Government of </w:t>
      </w:r>
      <w:proofErr w:type="spellStart"/>
      <w:r w:rsidRPr="00385608">
        <w:rPr>
          <w:rStyle w:val="Strong"/>
          <w:b w:val="0"/>
        </w:rPr>
        <w:t>Uasin</w:t>
      </w:r>
      <w:proofErr w:type="spellEnd"/>
      <w:r w:rsidRPr="00385608">
        <w:rPr>
          <w:rStyle w:val="Strong"/>
          <w:b w:val="0"/>
        </w:rPr>
        <w:t xml:space="preserve"> </w:t>
      </w:r>
      <w:proofErr w:type="spellStart"/>
      <w:r w:rsidRPr="00385608">
        <w:rPr>
          <w:rStyle w:val="Strong"/>
          <w:b w:val="0"/>
        </w:rPr>
        <w:t>Gishu</w:t>
      </w:r>
      <w:proofErr w:type="spellEnd"/>
      <w:r w:rsidRPr="00385608">
        <w:rPr>
          <w:rStyle w:val="Strong"/>
          <w:b w:val="0"/>
        </w:rPr>
        <w:t>:</w:t>
      </w:r>
      <w:r w:rsidRPr="00111464">
        <w:t xml:space="preserve"> Provides budgetary support, policy alignment, and integration with county development plans.</w:t>
      </w:r>
    </w:p>
    <w:p w:rsidR="009C59DB" w:rsidRPr="00111464" w:rsidRDefault="009C59DB" w:rsidP="009C59DB">
      <w:pPr>
        <w:pStyle w:val="NormalWeb"/>
      </w:pPr>
      <w:r w:rsidRPr="00111464">
        <w:t xml:space="preserve">Compliance with these frameworks ensures that </w:t>
      </w:r>
      <w:proofErr w:type="spellStart"/>
      <w:r w:rsidRPr="00111464">
        <w:t>Eldoret’s</w:t>
      </w:r>
      <w:proofErr w:type="spellEnd"/>
      <w:r w:rsidRPr="00111464">
        <w:t xml:space="preserve"> waste management system meets national and international environmental standards.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6.5 Enforcement Mechanisms</w:t>
      </w:r>
    </w:p>
    <w:p w:rsidR="009C59DB" w:rsidRPr="00111464" w:rsidRDefault="009C59DB" w:rsidP="009C59DB">
      <w:pPr>
        <w:pStyle w:val="NormalWeb"/>
      </w:pPr>
      <w:r w:rsidRPr="00111464">
        <w:t>To ensure compliance:</w:t>
      </w:r>
    </w:p>
    <w:p w:rsidR="009C59DB" w:rsidRPr="00111464" w:rsidRDefault="009C59DB" w:rsidP="009C59DB">
      <w:pPr>
        <w:pStyle w:val="NormalWeb"/>
        <w:numPr>
          <w:ilvl w:val="0"/>
          <w:numId w:val="21"/>
        </w:numPr>
      </w:pPr>
      <w:r w:rsidRPr="00385608">
        <w:rPr>
          <w:rStyle w:val="Strong"/>
          <w:b w:val="0"/>
        </w:rPr>
        <w:t>By-laws and regulations</w:t>
      </w:r>
      <w:r w:rsidRPr="00111464">
        <w:t xml:space="preserve"> will be enacted to penalize illegal dumping, burning of waste, and failure to segregate.</w:t>
      </w:r>
    </w:p>
    <w:p w:rsidR="009C59DB" w:rsidRPr="00111464" w:rsidRDefault="009C59DB" w:rsidP="009C59DB">
      <w:pPr>
        <w:pStyle w:val="NormalWeb"/>
        <w:numPr>
          <w:ilvl w:val="0"/>
          <w:numId w:val="21"/>
        </w:numPr>
      </w:pPr>
      <w:r w:rsidRPr="00385608">
        <w:rPr>
          <w:rStyle w:val="Strong"/>
          <w:b w:val="0"/>
        </w:rPr>
        <w:t>Inspection teams</w:t>
      </w:r>
      <w:r w:rsidRPr="00111464">
        <w:t xml:space="preserve"> will monitor waste collection, transportation, and disposal sites.</w:t>
      </w:r>
    </w:p>
    <w:p w:rsidR="009C59DB" w:rsidRPr="00111464" w:rsidRDefault="009C59DB" w:rsidP="009C59DB">
      <w:pPr>
        <w:pStyle w:val="NormalWeb"/>
        <w:numPr>
          <w:ilvl w:val="0"/>
          <w:numId w:val="21"/>
        </w:numPr>
      </w:pPr>
      <w:r w:rsidRPr="00385608">
        <w:rPr>
          <w:rStyle w:val="Strong"/>
          <w:b w:val="0"/>
        </w:rPr>
        <w:t>Data reporting requirements</w:t>
      </w:r>
      <w:r w:rsidRPr="00111464">
        <w:t xml:space="preserve"> will obligate private collectors to submit regular reports on coverage and tonnage.</w:t>
      </w:r>
    </w:p>
    <w:p w:rsidR="009C59DB" w:rsidRPr="00111464" w:rsidRDefault="009C59DB" w:rsidP="009C59DB">
      <w:pPr>
        <w:pStyle w:val="NormalWeb"/>
        <w:numPr>
          <w:ilvl w:val="0"/>
          <w:numId w:val="21"/>
        </w:numPr>
      </w:pPr>
      <w:r w:rsidRPr="00385608">
        <w:rPr>
          <w:rStyle w:val="Strong"/>
          <w:b w:val="0"/>
        </w:rPr>
        <w:t>Community feedback systems</w:t>
      </w:r>
      <w:r w:rsidRPr="00111464">
        <w:t xml:space="preserve"> (hotlines, mobile apps) will allow residents to report violations and service gaps.</w:t>
      </w:r>
    </w:p>
    <w:p w:rsidR="0078647B" w:rsidRPr="0078647B" w:rsidRDefault="009C59DB" w:rsidP="009C59DB">
      <w:pPr>
        <w:spacing w:before="100" w:beforeAutospacing="1" w:after="100" w:afterAutospacing="1" w:line="240" w:lineRule="auto"/>
        <w:outlineLvl w:val="1"/>
        <w:rPr>
          <w:rFonts w:ascii="Times New Roman" w:eastAsia="Times New Roman" w:hAnsi="Times New Roman" w:cs="Times New Roman"/>
          <w:b/>
          <w:bCs/>
          <w:sz w:val="24"/>
          <w:szCs w:val="24"/>
        </w:rPr>
      </w:pPr>
      <w:r w:rsidRPr="00111464">
        <w:rPr>
          <w:rFonts w:ascii="Times New Roman" w:eastAsia="Times New Roman" w:hAnsi="Times New Roman" w:cs="Times New Roman"/>
          <w:b/>
          <w:bCs/>
          <w:sz w:val="24"/>
          <w:szCs w:val="24"/>
        </w:rPr>
        <w:t xml:space="preserve"> </w:t>
      </w:r>
      <w:r w:rsidR="0078647B" w:rsidRPr="0078647B">
        <w:rPr>
          <w:rFonts w:ascii="Times New Roman" w:eastAsia="Times New Roman" w:hAnsi="Times New Roman" w:cs="Times New Roman"/>
          <w:b/>
          <w:bCs/>
          <w:sz w:val="24"/>
          <w:szCs w:val="24"/>
        </w:rPr>
        <w:t>7. Public Education &amp; Engagement</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lastRenderedPageBreak/>
        <w:t>7.1 Awareness Campaigns</w:t>
      </w:r>
    </w:p>
    <w:p w:rsidR="009C59DB" w:rsidRPr="00111464" w:rsidRDefault="009C59DB" w:rsidP="009C59DB">
      <w:pPr>
        <w:pStyle w:val="NormalWeb"/>
      </w:pPr>
      <w:r w:rsidRPr="00111464">
        <w:t xml:space="preserve">Public education is central to changing behavior and ensuring compliance with waste management practices. </w:t>
      </w:r>
      <w:proofErr w:type="spellStart"/>
      <w:r w:rsidRPr="00111464">
        <w:t>Eldoret</w:t>
      </w:r>
      <w:proofErr w:type="spellEnd"/>
      <w:r w:rsidRPr="00111464">
        <w:t xml:space="preserve"> will launch </w:t>
      </w:r>
      <w:r w:rsidRPr="00385608">
        <w:rPr>
          <w:rStyle w:val="Strong"/>
          <w:b w:val="0"/>
        </w:rPr>
        <w:t>city-wide awareness campaigns</w:t>
      </w:r>
      <w:r w:rsidRPr="00111464">
        <w:t xml:space="preserve"> using:</w:t>
      </w:r>
    </w:p>
    <w:p w:rsidR="009C59DB" w:rsidRPr="00111464" w:rsidRDefault="009C59DB" w:rsidP="009C59DB">
      <w:pPr>
        <w:pStyle w:val="NormalWeb"/>
        <w:numPr>
          <w:ilvl w:val="0"/>
          <w:numId w:val="22"/>
        </w:numPr>
      </w:pPr>
      <w:r w:rsidRPr="00385608">
        <w:rPr>
          <w:rStyle w:val="Strong"/>
          <w:b w:val="0"/>
        </w:rPr>
        <w:t>Radio and TV programs</w:t>
      </w:r>
      <w:r w:rsidRPr="00111464">
        <w:t xml:space="preserve"> to reach households across the city.</w:t>
      </w:r>
    </w:p>
    <w:p w:rsidR="009C59DB" w:rsidRPr="00111464" w:rsidRDefault="009C59DB" w:rsidP="009C59DB">
      <w:pPr>
        <w:pStyle w:val="NormalWeb"/>
        <w:numPr>
          <w:ilvl w:val="0"/>
          <w:numId w:val="22"/>
        </w:numPr>
      </w:pPr>
      <w:r w:rsidRPr="00385608">
        <w:rPr>
          <w:rStyle w:val="Strong"/>
          <w:b w:val="0"/>
        </w:rPr>
        <w:t>Social media platforms</w:t>
      </w:r>
      <w:r w:rsidRPr="00111464">
        <w:t xml:space="preserve"> to engage youth and urban residents.</w:t>
      </w:r>
    </w:p>
    <w:p w:rsidR="009C59DB" w:rsidRPr="00111464" w:rsidRDefault="009C59DB" w:rsidP="009C59DB">
      <w:pPr>
        <w:pStyle w:val="NormalWeb"/>
        <w:numPr>
          <w:ilvl w:val="0"/>
          <w:numId w:val="22"/>
        </w:numPr>
      </w:pPr>
      <w:r w:rsidRPr="00385608">
        <w:rPr>
          <w:rStyle w:val="Strong"/>
          <w:b w:val="0"/>
        </w:rPr>
        <w:t xml:space="preserve">Community forums and </w:t>
      </w:r>
      <w:proofErr w:type="spellStart"/>
      <w:r w:rsidRPr="00385608">
        <w:rPr>
          <w:rStyle w:val="Strong"/>
          <w:b w:val="0"/>
        </w:rPr>
        <w:t>barazas</w:t>
      </w:r>
      <w:proofErr w:type="spellEnd"/>
      <w:r w:rsidRPr="00111464">
        <w:t xml:space="preserve"> to directly involve residents in informal settlements.</w:t>
      </w:r>
    </w:p>
    <w:p w:rsidR="009C59DB" w:rsidRPr="00111464" w:rsidRDefault="009C59DB" w:rsidP="009C59DB">
      <w:pPr>
        <w:pStyle w:val="NormalWeb"/>
      </w:pPr>
      <w:r w:rsidRPr="00111464">
        <w:t>Campaigns will focus on the importance of waste segregation, dangers of illegal dumping, and benefits of recycling and composting. Messaging will be tailored to different audiences — for example, schools will emphasize environmental stewardship, while businesses will be encouraged to adopt sustainable packaging.</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7.2 School and Institutional Programs</w:t>
      </w:r>
    </w:p>
    <w:p w:rsidR="009C59DB" w:rsidRPr="00111464" w:rsidRDefault="009C59DB" w:rsidP="009C59DB">
      <w:pPr>
        <w:pStyle w:val="NormalWeb"/>
      </w:pPr>
      <w:r w:rsidRPr="00111464">
        <w:t xml:space="preserve">Schools and universities will play a critical role in instilling waste management practices among young people. </w:t>
      </w:r>
      <w:proofErr w:type="spellStart"/>
      <w:r w:rsidRPr="00111464">
        <w:t>Eldoret</w:t>
      </w:r>
      <w:proofErr w:type="spellEnd"/>
      <w:r w:rsidRPr="00111464">
        <w:t xml:space="preserve"> will integrate </w:t>
      </w:r>
      <w:r w:rsidRPr="00385608">
        <w:rPr>
          <w:rStyle w:val="Strong"/>
          <w:b w:val="0"/>
        </w:rPr>
        <w:t>waste education into curricula</w:t>
      </w:r>
      <w:r w:rsidRPr="00111464">
        <w:t>, encouraging students to participate in recycling clubs and composting projects. Institutions such as hospitals and offices will be required to adopt segregation systems and serve as role models for compliance.</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7.3 Community Engagement</w:t>
      </w:r>
    </w:p>
    <w:p w:rsidR="009C59DB" w:rsidRPr="00111464" w:rsidRDefault="009C59DB" w:rsidP="009C59DB">
      <w:pPr>
        <w:pStyle w:val="NormalWeb"/>
      </w:pPr>
      <w:r w:rsidRPr="00111464">
        <w:t>Community-based organizations (CBOs), women’s groups, and youth associations will be empowered to lead local initiatives. Examples include:</w:t>
      </w:r>
    </w:p>
    <w:p w:rsidR="009C59DB" w:rsidRPr="00111464" w:rsidRDefault="009C59DB" w:rsidP="009C59DB">
      <w:pPr>
        <w:pStyle w:val="NormalWeb"/>
        <w:numPr>
          <w:ilvl w:val="0"/>
          <w:numId w:val="23"/>
        </w:numPr>
      </w:pPr>
      <w:r w:rsidRPr="00385608">
        <w:rPr>
          <w:rStyle w:val="Strong"/>
          <w:b w:val="0"/>
        </w:rPr>
        <w:t>Community composting hubs</w:t>
      </w:r>
      <w:r w:rsidRPr="00385608">
        <w:rPr>
          <w:b/>
        </w:rPr>
        <w:t xml:space="preserve"> </w:t>
      </w:r>
      <w:r w:rsidRPr="00111464">
        <w:t>managed by youth groups.</w:t>
      </w:r>
    </w:p>
    <w:p w:rsidR="009C59DB" w:rsidRPr="00111464" w:rsidRDefault="009C59DB" w:rsidP="009C59DB">
      <w:pPr>
        <w:pStyle w:val="NormalWeb"/>
        <w:numPr>
          <w:ilvl w:val="0"/>
          <w:numId w:val="23"/>
        </w:numPr>
      </w:pPr>
      <w:r w:rsidRPr="00385608">
        <w:rPr>
          <w:rStyle w:val="Strong"/>
          <w:b w:val="0"/>
        </w:rPr>
        <w:t>Neighborhood clean-up drives</w:t>
      </w:r>
      <w:r w:rsidRPr="00111464">
        <w:t xml:space="preserve"> organized by women’s associations.</w:t>
      </w:r>
    </w:p>
    <w:p w:rsidR="009C59DB" w:rsidRPr="00111464" w:rsidRDefault="009C59DB" w:rsidP="009C59DB">
      <w:pPr>
        <w:pStyle w:val="NormalWeb"/>
        <w:numPr>
          <w:ilvl w:val="0"/>
          <w:numId w:val="23"/>
        </w:numPr>
      </w:pPr>
      <w:r w:rsidRPr="00385608">
        <w:rPr>
          <w:rStyle w:val="Strong"/>
          <w:b w:val="0"/>
        </w:rPr>
        <w:t>Recycling enterprises</w:t>
      </w:r>
      <w:r w:rsidRPr="00111464">
        <w:t xml:space="preserve"> run by cooperatives, creating jobs and income.</w:t>
      </w:r>
    </w:p>
    <w:p w:rsidR="009C59DB" w:rsidRPr="00111464" w:rsidRDefault="009C59DB" w:rsidP="009C59DB">
      <w:pPr>
        <w:pStyle w:val="NormalWeb"/>
      </w:pPr>
      <w:r w:rsidRPr="00111464">
        <w:t>This grassroots involvement ensures that waste management is not just a government responsibility but a shared community effort.</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7.4 Feedback and Reporting Systems</w:t>
      </w:r>
    </w:p>
    <w:p w:rsidR="009C59DB" w:rsidRPr="00111464" w:rsidRDefault="009C59DB" w:rsidP="009C59DB">
      <w:pPr>
        <w:pStyle w:val="NormalWeb"/>
      </w:pPr>
      <w:r w:rsidRPr="00111464">
        <w:t xml:space="preserve">To strengthen accountability, </w:t>
      </w:r>
      <w:proofErr w:type="spellStart"/>
      <w:r w:rsidRPr="00111464">
        <w:t>Eldoret</w:t>
      </w:r>
      <w:proofErr w:type="spellEnd"/>
      <w:r w:rsidRPr="00111464">
        <w:t xml:space="preserve"> will establish </w:t>
      </w:r>
      <w:r w:rsidRPr="00385608">
        <w:rPr>
          <w:rStyle w:val="Strong"/>
          <w:b w:val="0"/>
        </w:rPr>
        <w:t>feedback mechanisms</w:t>
      </w:r>
      <w:r w:rsidRPr="00111464">
        <w:t xml:space="preserve"> such as:</w:t>
      </w:r>
    </w:p>
    <w:p w:rsidR="009C59DB" w:rsidRPr="00111464" w:rsidRDefault="009C59DB" w:rsidP="009C59DB">
      <w:pPr>
        <w:pStyle w:val="NormalWeb"/>
        <w:numPr>
          <w:ilvl w:val="0"/>
          <w:numId w:val="24"/>
        </w:numPr>
      </w:pPr>
      <w:r w:rsidRPr="00385608">
        <w:rPr>
          <w:rStyle w:val="Strong"/>
          <w:b w:val="0"/>
        </w:rPr>
        <w:t>Mobile apps and hotlines</w:t>
      </w:r>
      <w:r w:rsidRPr="00111464">
        <w:t xml:space="preserve"> for residents to report illegal dumping, missed collections, or overflowing bins.</w:t>
      </w:r>
    </w:p>
    <w:p w:rsidR="009C59DB" w:rsidRPr="00111464" w:rsidRDefault="009C59DB" w:rsidP="009C59DB">
      <w:pPr>
        <w:pStyle w:val="NormalWeb"/>
        <w:numPr>
          <w:ilvl w:val="0"/>
          <w:numId w:val="24"/>
        </w:numPr>
      </w:pPr>
      <w:r w:rsidRPr="00385608">
        <w:rPr>
          <w:rStyle w:val="Strong"/>
          <w:b w:val="0"/>
        </w:rPr>
        <w:t>Community liaison officers</w:t>
      </w:r>
      <w:r w:rsidRPr="00111464">
        <w:t xml:space="preserve"> to gather feedback during public forums.</w:t>
      </w:r>
    </w:p>
    <w:p w:rsidR="009C59DB" w:rsidRPr="00111464" w:rsidRDefault="009C59DB" w:rsidP="009C59DB">
      <w:pPr>
        <w:pStyle w:val="NormalWeb"/>
        <w:numPr>
          <w:ilvl w:val="0"/>
          <w:numId w:val="24"/>
        </w:numPr>
      </w:pPr>
      <w:r w:rsidRPr="00385608">
        <w:rPr>
          <w:rStyle w:val="Strong"/>
          <w:b w:val="0"/>
        </w:rPr>
        <w:t>Annual citizen surveys</w:t>
      </w:r>
      <w:r w:rsidRPr="00111464">
        <w:t xml:space="preserve"> to measure satisfaction with waste services.</w:t>
      </w:r>
    </w:p>
    <w:p w:rsidR="009C59DB" w:rsidRPr="00111464" w:rsidRDefault="009C59DB" w:rsidP="009C59DB">
      <w:pPr>
        <w:pStyle w:val="NormalWeb"/>
      </w:pPr>
      <w:r w:rsidRPr="00111464">
        <w:t>This two-way communication ensures that residents are not passive recipients but active participants in shaping the waste management system.</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lastRenderedPageBreak/>
        <w:t>7.5 Inclusivity and Equity</w:t>
      </w:r>
    </w:p>
    <w:p w:rsidR="009C59DB" w:rsidRPr="00111464" w:rsidRDefault="009C59DB" w:rsidP="009C59DB">
      <w:pPr>
        <w:pStyle w:val="NormalWeb"/>
      </w:pPr>
      <w:r w:rsidRPr="00111464">
        <w:t>Public engagement will prioritize inclusivity by:</w:t>
      </w:r>
    </w:p>
    <w:p w:rsidR="009C59DB" w:rsidRPr="00111464" w:rsidRDefault="009C59DB" w:rsidP="009C59DB">
      <w:pPr>
        <w:pStyle w:val="NormalWeb"/>
        <w:numPr>
          <w:ilvl w:val="0"/>
          <w:numId w:val="25"/>
        </w:numPr>
      </w:pPr>
      <w:r w:rsidRPr="00111464">
        <w:t xml:space="preserve">Ensuring that </w:t>
      </w:r>
      <w:r w:rsidRPr="00385608">
        <w:rPr>
          <w:rStyle w:val="Strong"/>
          <w:b w:val="0"/>
        </w:rPr>
        <w:t>women and youth</w:t>
      </w:r>
      <w:r w:rsidRPr="00111464">
        <w:t xml:space="preserve"> are actively involved in decision-making and service delivery.</w:t>
      </w:r>
    </w:p>
    <w:p w:rsidR="009C59DB" w:rsidRPr="00111464" w:rsidRDefault="009C59DB" w:rsidP="009C59DB">
      <w:pPr>
        <w:pStyle w:val="NormalWeb"/>
        <w:numPr>
          <w:ilvl w:val="0"/>
          <w:numId w:val="25"/>
        </w:numPr>
      </w:pPr>
      <w:r w:rsidRPr="00111464">
        <w:t xml:space="preserve">Providing </w:t>
      </w:r>
      <w:r w:rsidRPr="00385608">
        <w:rPr>
          <w:rStyle w:val="Strong"/>
          <w:b w:val="0"/>
        </w:rPr>
        <w:t>training and support</w:t>
      </w:r>
      <w:r w:rsidRPr="00111464">
        <w:t xml:space="preserve"> for informal waste pickers to integrate them into formal recycling systems.</w:t>
      </w:r>
    </w:p>
    <w:p w:rsidR="009C59DB" w:rsidRPr="00111464" w:rsidRDefault="009C59DB" w:rsidP="009C59DB">
      <w:pPr>
        <w:pStyle w:val="NormalWeb"/>
        <w:numPr>
          <w:ilvl w:val="0"/>
          <w:numId w:val="25"/>
        </w:numPr>
      </w:pPr>
      <w:r w:rsidRPr="00111464">
        <w:t>Designing campaigns that are accessible to all, including residents in informal settlements and marginalized groups.</w:t>
      </w:r>
    </w:p>
    <w:p w:rsidR="009C59DB" w:rsidRPr="00111464" w:rsidRDefault="009C59DB" w:rsidP="009C59DB">
      <w:pPr>
        <w:pStyle w:val="NormalWeb"/>
      </w:pPr>
      <w:r w:rsidRPr="00111464">
        <w:t>This approach ensures that waste management is socially equitable, empowering communities while improving environmental outcomes</w:t>
      </w:r>
    </w:p>
    <w:p w:rsidR="0078647B" w:rsidRPr="0078647B" w:rsidRDefault="0078647B" w:rsidP="0078647B">
      <w:pPr>
        <w:spacing w:before="100" w:beforeAutospacing="1" w:after="100" w:afterAutospacing="1" w:line="240" w:lineRule="auto"/>
        <w:outlineLvl w:val="1"/>
        <w:rPr>
          <w:rFonts w:ascii="Times New Roman" w:eastAsia="Times New Roman" w:hAnsi="Times New Roman" w:cs="Times New Roman"/>
          <w:b/>
          <w:bCs/>
          <w:sz w:val="24"/>
          <w:szCs w:val="24"/>
        </w:rPr>
      </w:pPr>
      <w:r w:rsidRPr="0078647B">
        <w:rPr>
          <w:rFonts w:ascii="Times New Roman" w:eastAsia="Times New Roman" w:hAnsi="Times New Roman" w:cs="Times New Roman"/>
          <w:b/>
          <w:bCs/>
          <w:sz w:val="24"/>
          <w:szCs w:val="24"/>
        </w:rPr>
        <w:t>8. Financial Strategy</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8.1 Revenue Sources</w:t>
      </w:r>
    </w:p>
    <w:p w:rsidR="009C59DB" w:rsidRPr="00111464" w:rsidRDefault="009C59DB" w:rsidP="009C59DB">
      <w:pPr>
        <w:pStyle w:val="NormalWeb"/>
      </w:pPr>
      <w:r w:rsidRPr="00111464">
        <w:t xml:space="preserve">To ensure financial sustainability, </w:t>
      </w:r>
      <w:proofErr w:type="spellStart"/>
      <w:r w:rsidRPr="00111464">
        <w:t>Eldoret</w:t>
      </w:r>
      <w:proofErr w:type="spellEnd"/>
      <w:r w:rsidRPr="00111464">
        <w:t xml:space="preserve"> City will diversify its funding streams:</w:t>
      </w:r>
    </w:p>
    <w:p w:rsidR="009C59DB" w:rsidRPr="00111464" w:rsidRDefault="009C59DB" w:rsidP="009C59DB">
      <w:pPr>
        <w:pStyle w:val="NormalWeb"/>
        <w:numPr>
          <w:ilvl w:val="0"/>
          <w:numId w:val="26"/>
        </w:numPr>
      </w:pPr>
      <w:r w:rsidRPr="00385608">
        <w:rPr>
          <w:rStyle w:val="Strong"/>
          <w:b w:val="0"/>
        </w:rPr>
        <w:t>County Government Allocations:</w:t>
      </w:r>
      <w:r w:rsidRPr="00111464">
        <w:t xml:space="preserve"> Annual budgetary support from </w:t>
      </w:r>
      <w:proofErr w:type="spellStart"/>
      <w:r w:rsidRPr="00111464">
        <w:t>Uasin</w:t>
      </w:r>
      <w:proofErr w:type="spellEnd"/>
      <w:r w:rsidRPr="00111464">
        <w:t xml:space="preserve"> </w:t>
      </w:r>
      <w:proofErr w:type="spellStart"/>
      <w:r w:rsidRPr="00111464">
        <w:t>Gishu</w:t>
      </w:r>
      <w:proofErr w:type="spellEnd"/>
      <w:r w:rsidRPr="00111464">
        <w:t xml:space="preserve"> County will provide a baseline for infrastructure development and operational costs.</w:t>
      </w:r>
    </w:p>
    <w:p w:rsidR="009C59DB" w:rsidRPr="00111464" w:rsidRDefault="009C59DB" w:rsidP="009C59DB">
      <w:pPr>
        <w:pStyle w:val="NormalWeb"/>
        <w:numPr>
          <w:ilvl w:val="0"/>
          <w:numId w:val="26"/>
        </w:numPr>
      </w:pPr>
      <w:r w:rsidRPr="00385608">
        <w:rPr>
          <w:rStyle w:val="Strong"/>
          <w:b w:val="0"/>
        </w:rPr>
        <w:t>User Fees:</w:t>
      </w:r>
      <w:r w:rsidRPr="00111464">
        <w:t xml:space="preserve"> Households and businesses will contribute through service charges, ensuring cost recovery for collection and disposal. Fees will be structured to remain affordable while reflecting service quality.</w:t>
      </w:r>
    </w:p>
    <w:p w:rsidR="009C59DB" w:rsidRPr="00111464" w:rsidRDefault="009C59DB" w:rsidP="009C59DB">
      <w:pPr>
        <w:pStyle w:val="NormalWeb"/>
        <w:numPr>
          <w:ilvl w:val="0"/>
          <w:numId w:val="26"/>
        </w:numPr>
      </w:pPr>
      <w:r w:rsidRPr="00385608">
        <w:rPr>
          <w:rStyle w:val="Strong"/>
          <w:b w:val="0"/>
        </w:rPr>
        <w:t>Public-Private Partnerships (PPPs):</w:t>
      </w:r>
      <w:r w:rsidRPr="00111464">
        <w:t xml:space="preserve"> Private investors will be engaged to co-finance facilities such as composting plants, recycling centers, and sanitary landfills.</w:t>
      </w:r>
    </w:p>
    <w:p w:rsidR="009C59DB" w:rsidRPr="00111464" w:rsidRDefault="009C59DB" w:rsidP="009C59DB">
      <w:pPr>
        <w:pStyle w:val="NormalWeb"/>
        <w:numPr>
          <w:ilvl w:val="0"/>
          <w:numId w:val="26"/>
        </w:numPr>
      </w:pPr>
      <w:r w:rsidRPr="00385608">
        <w:rPr>
          <w:rStyle w:val="Strong"/>
          <w:b w:val="0"/>
        </w:rPr>
        <w:t>Donor and Development Partner Support:</w:t>
      </w:r>
      <w:r w:rsidRPr="00111464">
        <w:t xml:space="preserve"> International organizations and NGOs will be approached to provide grants and technical assistance for pilot projects and capacity building.</w:t>
      </w:r>
    </w:p>
    <w:p w:rsidR="009C59DB" w:rsidRPr="00111464" w:rsidRDefault="009C59DB" w:rsidP="009C59DB">
      <w:pPr>
        <w:pStyle w:val="NormalWeb"/>
        <w:numPr>
          <w:ilvl w:val="0"/>
          <w:numId w:val="26"/>
        </w:numPr>
      </w:pPr>
      <w:r w:rsidRPr="00385608">
        <w:rPr>
          <w:rStyle w:val="Strong"/>
          <w:b w:val="0"/>
        </w:rPr>
        <w:t>Revenue from Recovered Materials:</w:t>
      </w:r>
      <w:r w:rsidRPr="00111464">
        <w:t xml:space="preserve"> Compost, recyclables (plastics, metals, paper), and energy generated from waste-to-energy plants will be sold to create additional income streams.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8.2 Cost Recovery Mechanisms</w:t>
      </w:r>
    </w:p>
    <w:p w:rsidR="009C59DB" w:rsidRPr="00111464" w:rsidRDefault="009C59DB" w:rsidP="009C59DB">
      <w:pPr>
        <w:pStyle w:val="NormalWeb"/>
      </w:pPr>
      <w:r w:rsidRPr="00111464">
        <w:t xml:space="preserve">Financial sustainability requires balancing costs with revenues. </w:t>
      </w:r>
      <w:proofErr w:type="spellStart"/>
      <w:r w:rsidRPr="00111464">
        <w:t>Eldoret</w:t>
      </w:r>
      <w:proofErr w:type="spellEnd"/>
      <w:r w:rsidRPr="00111464">
        <w:t xml:space="preserve"> will adopt:</w:t>
      </w:r>
    </w:p>
    <w:p w:rsidR="009C59DB" w:rsidRPr="00111464" w:rsidRDefault="009C59DB" w:rsidP="009C59DB">
      <w:pPr>
        <w:pStyle w:val="NormalWeb"/>
        <w:numPr>
          <w:ilvl w:val="0"/>
          <w:numId w:val="27"/>
        </w:numPr>
      </w:pPr>
      <w:r w:rsidRPr="00385608">
        <w:rPr>
          <w:rStyle w:val="Strong"/>
          <w:b w:val="0"/>
        </w:rPr>
        <w:t>Tiered Service Fees:</w:t>
      </w:r>
      <w:r w:rsidRPr="00111464">
        <w:t xml:space="preserve"> Households in high-income areas may pay slightly higher fees, while low-income households receive subsidized rates.</w:t>
      </w:r>
    </w:p>
    <w:p w:rsidR="009C59DB" w:rsidRPr="00111464" w:rsidRDefault="009C59DB" w:rsidP="009C59DB">
      <w:pPr>
        <w:pStyle w:val="NormalWeb"/>
        <w:numPr>
          <w:ilvl w:val="0"/>
          <w:numId w:val="27"/>
        </w:numPr>
      </w:pPr>
      <w:r w:rsidRPr="00385608">
        <w:rPr>
          <w:rStyle w:val="Strong"/>
          <w:b w:val="0"/>
        </w:rPr>
        <w:t>Pay-As-You-Throw (PAYT) Models:</w:t>
      </w:r>
      <w:r w:rsidRPr="00111464">
        <w:t xml:space="preserve"> Businesses generating large volumes of waste will pay proportionally higher fees, incentivizing waste minimization.</w:t>
      </w:r>
    </w:p>
    <w:p w:rsidR="009C59DB" w:rsidRPr="00111464" w:rsidRDefault="009C59DB" w:rsidP="009C59DB">
      <w:pPr>
        <w:pStyle w:val="NormalWeb"/>
        <w:numPr>
          <w:ilvl w:val="0"/>
          <w:numId w:val="27"/>
        </w:numPr>
      </w:pPr>
      <w:r w:rsidRPr="00385608">
        <w:rPr>
          <w:rStyle w:val="Strong"/>
          <w:b w:val="0"/>
        </w:rPr>
        <w:t>Integration of Informal Sector:</w:t>
      </w:r>
      <w:r w:rsidRPr="00111464">
        <w:t xml:space="preserve"> By formalizing waste pickers and recyclers, the city can reduce collection costs while increasing recovery rates.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lastRenderedPageBreak/>
        <w:t>8.3 Investment Priorities</w:t>
      </w:r>
    </w:p>
    <w:p w:rsidR="009C59DB" w:rsidRPr="00111464" w:rsidRDefault="009C59DB" w:rsidP="009C59DB">
      <w:pPr>
        <w:pStyle w:val="NormalWeb"/>
      </w:pPr>
      <w:r w:rsidRPr="00111464">
        <w:t>Funds will be directed towards:</w:t>
      </w:r>
    </w:p>
    <w:p w:rsidR="009C59DB" w:rsidRPr="00111464" w:rsidRDefault="009C59DB" w:rsidP="009C59DB">
      <w:pPr>
        <w:pStyle w:val="NormalWeb"/>
        <w:numPr>
          <w:ilvl w:val="0"/>
          <w:numId w:val="28"/>
        </w:numPr>
      </w:pPr>
      <w:r w:rsidRPr="00385608">
        <w:rPr>
          <w:rStyle w:val="Strong"/>
          <w:b w:val="0"/>
        </w:rPr>
        <w:t>Short-Term (1–3 years):</w:t>
      </w:r>
      <w:r w:rsidRPr="00111464">
        <w:t xml:space="preserve"> Procurement of modern trucks, establishment of transfer stations, and pilot composting hubs.</w:t>
      </w:r>
    </w:p>
    <w:p w:rsidR="009C59DB" w:rsidRPr="00111464" w:rsidRDefault="009C59DB" w:rsidP="009C59DB">
      <w:pPr>
        <w:pStyle w:val="NormalWeb"/>
        <w:numPr>
          <w:ilvl w:val="0"/>
          <w:numId w:val="28"/>
        </w:numPr>
      </w:pPr>
      <w:r w:rsidRPr="00385608">
        <w:rPr>
          <w:rStyle w:val="Strong"/>
          <w:b w:val="0"/>
        </w:rPr>
        <w:t>Medium-Term (3–5 years):</w:t>
      </w:r>
      <w:r w:rsidRPr="00111464">
        <w:t xml:space="preserve"> Construction of Material Recovery Facilities (MRFs), upgrading dumpsites into sanitary landfills, and expanding recycling enterprises.</w:t>
      </w:r>
    </w:p>
    <w:p w:rsidR="009C59DB" w:rsidRPr="00111464" w:rsidRDefault="009C59DB" w:rsidP="009C59DB">
      <w:pPr>
        <w:pStyle w:val="NormalWeb"/>
        <w:numPr>
          <w:ilvl w:val="0"/>
          <w:numId w:val="28"/>
        </w:numPr>
      </w:pPr>
      <w:r w:rsidRPr="00385608">
        <w:rPr>
          <w:rStyle w:val="Strong"/>
          <w:b w:val="0"/>
        </w:rPr>
        <w:t>Long-Term (5–10 years):</w:t>
      </w:r>
      <w:r w:rsidRPr="00111464">
        <w:t xml:space="preserve"> Development of waste-to-energy plants, advanced composting facilities, and methane capture systems.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8.4 Financial Governance</w:t>
      </w:r>
    </w:p>
    <w:p w:rsidR="009C59DB" w:rsidRPr="00111464" w:rsidRDefault="009C59DB" w:rsidP="009C59DB">
      <w:pPr>
        <w:pStyle w:val="NormalWeb"/>
      </w:pPr>
      <w:r w:rsidRPr="00111464">
        <w:t>Strong financial governance will ensure transparency and accountability:</w:t>
      </w:r>
    </w:p>
    <w:p w:rsidR="009C59DB" w:rsidRPr="00111464" w:rsidRDefault="009C59DB" w:rsidP="009C59DB">
      <w:pPr>
        <w:pStyle w:val="NormalWeb"/>
        <w:numPr>
          <w:ilvl w:val="0"/>
          <w:numId w:val="29"/>
        </w:numPr>
      </w:pPr>
      <w:r w:rsidRPr="00385608">
        <w:rPr>
          <w:rStyle w:val="Strong"/>
          <w:b w:val="0"/>
        </w:rPr>
        <w:t>Dedicated SWM Fund:</w:t>
      </w:r>
      <w:r w:rsidRPr="00111464">
        <w:t xml:space="preserve"> A ring-fenced account will be established to manage all revenues and expenditures related to waste management.</w:t>
      </w:r>
    </w:p>
    <w:p w:rsidR="009C59DB" w:rsidRPr="00111464" w:rsidRDefault="009C59DB" w:rsidP="009C59DB">
      <w:pPr>
        <w:pStyle w:val="NormalWeb"/>
        <w:numPr>
          <w:ilvl w:val="0"/>
          <w:numId w:val="29"/>
        </w:numPr>
      </w:pPr>
      <w:r w:rsidRPr="00385608">
        <w:rPr>
          <w:rStyle w:val="Strong"/>
          <w:b w:val="0"/>
        </w:rPr>
        <w:t>Annual Audits:</w:t>
      </w:r>
      <w:r w:rsidRPr="00111464">
        <w:t xml:space="preserve"> Independent audits will be conducted to ensure funds are used efficiently.</w:t>
      </w:r>
    </w:p>
    <w:p w:rsidR="009C59DB" w:rsidRPr="00111464" w:rsidRDefault="009C59DB" w:rsidP="009C59DB">
      <w:pPr>
        <w:pStyle w:val="NormalWeb"/>
        <w:numPr>
          <w:ilvl w:val="0"/>
          <w:numId w:val="29"/>
        </w:numPr>
      </w:pPr>
      <w:r w:rsidRPr="00385608">
        <w:rPr>
          <w:rStyle w:val="Strong"/>
          <w:b w:val="0"/>
        </w:rPr>
        <w:t>Performance-Based Financing:</w:t>
      </w:r>
      <w:r w:rsidRPr="00111464">
        <w:t xml:space="preserve"> Private contractors will be paid based on service delivery metrics such as coverage, tonnage collected, and compliance with segregation.</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8.5 Risk Management</w:t>
      </w:r>
    </w:p>
    <w:p w:rsidR="009C59DB" w:rsidRPr="00111464" w:rsidRDefault="009C59DB" w:rsidP="009C59DB">
      <w:pPr>
        <w:pStyle w:val="NormalWeb"/>
      </w:pPr>
      <w:r w:rsidRPr="00111464">
        <w:t>Financial risks will be mitigated through:</w:t>
      </w:r>
    </w:p>
    <w:p w:rsidR="009C59DB" w:rsidRPr="00111464" w:rsidRDefault="009C59DB" w:rsidP="009C59DB">
      <w:pPr>
        <w:pStyle w:val="NormalWeb"/>
        <w:numPr>
          <w:ilvl w:val="0"/>
          <w:numId w:val="30"/>
        </w:numPr>
      </w:pPr>
      <w:r w:rsidRPr="00385608">
        <w:rPr>
          <w:rStyle w:val="Strong"/>
          <w:b w:val="0"/>
        </w:rPr>
        <w:t>Diversification of Funding Sources:</w:t>
      </w:r>
      <w:r w:rsidRPr="00111464">
        <w:t xml:space="preserve"> Reducing reliance on county budgets by tapping into PPPs and donor support.</w:t>
      </w:r>
    </w:p>
    <w:p w:rsidR="009C59DB" w:rsidRPr="00111464" w:rsidRDefault="009C59DB" w:rsidP="009C59DB">
      <w:pPr>
        <w:pStyle w:val="NormalWeb"/>
        <w:numPr>
          <w:ilvl w:val="0"/>
          <w:numId w:val="30"/>
        </w:numPr>
      </w:pPr>
      <w:r w:rsidRPr="00385608">
        <w:rPr>
          <w:rStyle w:val="Strong"/>
          <w:b w:val="0"/>
        </w:rPr>
        <w:t>Gradual Fee Adjustments:</w:t>
      </w:r>
      <w:r w:rsidRPr="00111464">
        <w:t xml:space="preserve"> Preventing public resistance by phasing in service charges.</w:t>
      </w:r>
    </w:p>
    <w:p w:rsidR="009C59DB" w:rsidRPr="00111464" w:rsidRDefault="009C59DB" w:rsidP="009C59DB">
      <w:pPr>
        <w:pStyle w:val="NormalWeb"/>
        <w:numPr>
          <w:ilvl w:val="0"/>
          <w:numId w:val="30"/>
        </w:numPr>
      </w:pPr>
      <w:r w:rsidRPr="00385608">
        <w:rPr>
          <w:rStyle w:val="Strong"/>
          <w:b w:val="0"/>
        </w:rPr>
        <w:t>Contingency Funds:</w:t>
      </w:r>
      <w:r w:rsidRPr="00111464">
        <w:t xml:space="preserve"> Setting aside reserves for emergencies such as equipment breakdowns or landfill failures.</w:t>
      </w:r>
    </w:p>
    <w:p w:rsidR="0078647B" w:rsidRPr="0078647B" w:rsidRDefault="009C59DB" w:rsidP="009C59DB">
      <w:pPr>
        <w:spacing w:before="100" w:beforeAutospacing="1" w:after="100" w:afterAutospacing="1" w:line="240" w:lineRule="auto"/>
        <w:outlineLvl w:val="1"/>
        <w:rPr>
          <w:rFonts w:ascii="Times New Roman" w:eastAsia="Times New Roman" w:hAnsi="Times New Roman" w:cs="Times New Roman"/>
          <w:b/>
          <w:bCs/>
          <w:sz w:val="24"/>
          <w:szCs w:val="24"/>
        </w:rPr>
      </w:pPr>
      <w:r w:rsidRPr="00111464">
        <w:rPr>
          <w:rFonts w:ascii="Times New Roman" w:eastAsia="Times New Roman" w:hAnsi="Times New Roman" w:cs="Times New Roman"/>
          <w:b/>
          <w:bCs/>
          <w:sz w:val="24"/>
          <w:szCs w:val="24"/>
        </w:rPr>
        <w:t xml:space="preserve"> </w:t>
      </w:r>
      <w:r w:rsidR="0078647B" w:rsidRPr="0078647B">
        <w:rPr>
          <w:rFonts w:ascii="Times New Roman" w:eastAsia="Times New Roman" w:hAnsi="Times New Roman" w:cs="Times New Roman"/>
          <w:b/>
          <w:bCs/>
          <w:sz w:val="24"/>
          <w:szCs w:val="24"/>
        </w:rPr>
        <w:t>9. Monitoring &amp; Evaluation</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9.1 Purpose of M&amp;E</w:t>
      </w:r>
    </w:p>
    <w:p w:rsidR="009C59DB" w:rsidRPr="00111464" w:rsidRDefault="009C59DB" w:rsidP="009C59DB">
      <w:pPr>
        <w:pStyle w:val="NormalWeb"/>
      </w:pPr>
      <w:r w:rsidRPr="00111464">
        <w:t xml:space="preserve">Monitoring and Evaluation ensures that the Solid Waste Management Plan is not just implemented, but also </w:t>
      </w:r>
      <w:r w:rsidRPr="00385608">
        <w:rPr>
          <w:rStyle w:val="Strong"/>
          <w:b w:val="0"/>
        </w:rPr>
        <w:t>effective, efficient, and adaptive</w:t>
      </w:r>
      <w:r w:rsidRPr="00111464">
        <w:t>. It provides:</w:t>
      </w:r>
    </w:p>
    <w:p w:rsidR="009C59DB" w:rsidRPr="00111464" w:rsidRDefault="009C59DB" w:rsidP="009C59DB">
      <w:pPr>
        <w:pStyle w:val="NormalWeb"/>
        <w:numPr>
          <w:ilvl w:val="0"/>
          <w:numId w:val="31"/>
        </w:numPr>
      </w:pPr>
      <w:r w:rsidRPr="00385608">
        <w:rPr>
          <w:rStyle w:val="Strong"/>
          <w:b w:val="0"/>
        </w:rPr>
        <w:t>Accountability</w:t>
      </w:r>
      <w:r w:rsidRPr="00111464">
        <w:t xml:space="preserve"> – showing residents, investors, and regulators that resources are used responsibly.</w:t>
      </w:r>
    </w:p>
    <w:p w:rsidR="009C59DB" w:rsidRPr="00111464" w:rsidRDefault="009C59DB" w:rsidP="009C59DB">
      <w:pPr>
        <w:pStyle w:val="NormalWeb"/>
        <w:numPr>
          <w:ilvl w:val="0"/>
          <w:numId w:val="31"/>
        </w:numPr>
      </w:pPr>
      <w:r w:rsidRPr="00385608">
        <w:rPr>
          <w:rStyle w:val="Strong"/>
          <w:b w:val="0"/>
        </w:rPr>
        <w:t>Performance tracking</w:t>
      </w:r>
      <w:r w:rsidRPr="00111464">
        <w:t xml:space="preserve"> – measuring whether goals such as coverage expansion or recycling targets are being met.</w:t>
      </w:r>
    </w:p>
    <w:p w:rsidR="009C59DB" w:rsidRPr="00111464" w:rsidRDefault="009C59DB" w:rsidP="009C59DB">
      <w:pPr>
        <w:pStyle w:val="NormalWeb"/>
        <w:numPr>
          <w:ilvl w:val="0"/>
          <w:numId w:val="31"/>
        </w:numPr>
      </w:pPr>
      <w:r w:rsidRPr="0052003A">
        <w:rPr>
          <w:rStyle w:val="Strong"/>
          <w:b w:val="0"/>
        </w:rPr>
        <w:t>Continuous improvement</w:t>
      </w:r>
      <w:r w:rsidRPr="00111464">
        <w:t xml:space="preserve"> – identifying gaps and adjusting strategies to improve outcomes.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lastRenderedPageBreak/>
        <w:t>9.2 Key Performance Indicators (KPIs)</w:t>
      </w:r>
    </w:p>
    <w:p w:rsidR="009C59DB" w:rsidRPr="00111464" w:rsidRDefault="009C59DB" w:rsidP="009C59DB">
      <w:pPr>
        <w:pStyle w:val="NormalWeb"/>
      </w:pPr>
      <w:proofErr w:type="spellStart"/>
      <w:r w:rsidRPr="00111464">
        <w:t>Eldoret</w:t>
      </w:r>
      <w:proofErr w:type="spellEnd"/>
      <w:r w:rsidRPr="00111464">
        <w:t xml:space="preserve"> will track progress using measurable indicators, including:</w:t>
      </w:r>
    </w:p>
    <w:p w:rsidR="009C59DB" w:rsidRPr="00111464" w:rsidRDefault="009C59DB" w:rsidP="009C59DB">
      <w:pPr>
        <w:pStyle w:val="NormalWeb"/>
        <w:numPr>
          <w:ilvl w:val="0"/>
          <w:numId w:val="32"/>
        </w:numPr>
      </w:pPr>
      <w:r w:rsidRPr="0052003A">
        <w:rPr>
          <w:rStyle w:val="Strong"/>
          <w:b w:val="0"/>
        </w:rPr>
        <w:t>Coverage:</w:t>
      </w:r>
      <w:r w:rsidRPr="00111464">
        <w:t xml:space="preserve"> Percentage of households receiving regular waste collection services.</w:t>
      </w:r>
    </w:p>
    <w:p w:rsidR="009C59DB" w:rsidRPr="00111464" w:rsidRDefault="009C59DB" w:rsidP="009C59DB">
      <w:pPr>
        <w:pStyle w:val="NormalWeb"/>
        <w:numPr>
          <w:ilvl w:val="0"/>
          <w:numId w:val="32"/>
        </w:numPr>
      </w:pPr>
      <w:r w:rsidRPr="0052003A">
        <w:rPr>
          <w:rStyle w:val="Strong"/>
          <w:b w:val="0"/>
        </w:rPr>
        <w:t>Waste Volume:</w:t>
      </w:r>
      <w:r w:rsidRPr="00111464">
        <w:t xml:space="preserve"> Tons of waste collected daily, disaggregated by municipal vs private collectors.</w:t>
      </w:r>
    </w:p>
    <w:p w:rsidR="009C59DB" w:rsidRPr="00111464" w:rsidRDefault="009C59DB" w:rsidP="009C59DB">
      <w:pPr>
        <w:pStyle w:val="NormalWeb"/>
        <w:numPr>
          <w:ilvl w:val="0"/>
          <w:numId w:val="32"/>
        </w:numPr>
      </w:pPr>
      <w:r w:rsidRPr="0052003A">
        <w:rPr>
          <w:rStyle w:val="Strong"/>
          <w:b w:val="0"/>
        </w:rPr>
        <w:t>Diversion Rate:</w:t>
      </w:r>
      <w:r w:rsidRPr="00111464">
        <w:t xml:space="preserve"> Percentage of waste diverted from dumpsites through recycling and composting.</w:t>
      </w:r>
    </w:p>
    <w:p w:rsidR="009C59DB" w:rsidRPr="00111464" w:rsidRDefault="009C59DB" w:rsidP="009C59DB">
      <w:pPr>
        <w:pStyle w:val="NormalWeb"/>
        <w:numPr>
          <w:ilvl w:val="0"/>
          <w:numId w:val="32"/>
        </w:numPr>
      </w:pPr>
      <w:r w:rsidRPr="0052003A">
        <w:rPr>
          <w:rStyle w:val="Strong"/>
          <w:b w:val="0"/>
        </w:rPr>
        <w:t>Illegal Dumping Reduction:</w:t>
      </w:r>
      <w:r w:rsidRPr="00111464">
        <w:t xml:space="preserve"> Number of reported illegal dumping incidents per year.</w:t>
      </w:r>
    </w:p>
    <w:p w:rsidR="009C59DB" w:rsidRPr="00111464" w:rsidRDefault="009C59DB" w:rsidP="009C59DB">
      <w:pPr>
        <w:pStyle w:val="NormalWeb"/>
        <w:numPr>
          <w:ilvl w:val="0"/>
          <w:numId w:val="32"/>
        </w:numPr>
      </w:pPr>
      <w:r w:rsidRPr="0052003A">
        <w:rPr>
          <w:rStyle w:val="Strong"/>
          <w:b w:val="0"/>
        </w:rPr>
        <w:t>Public Engagement:</w:t>
      </w:r>
      <w:r w:rsidRPr="00111464">
        <w:t xml:space="preserve"> Participation rates in awareness campaigns, school programs, and community clean-ups.</w:t>
      </w:r>
    </w:p>
    <w:p w:rsidR="009C59DB" w:rsidRPr="00111464" w:rsidRDefault="009C59DB" w:rsidP="009C59DB">
      <w:pPr>
        <w:pStyle w:val="NormalWeb"/>
        <w:numPr>
          <w:ilvl w:val="0"/>
          <w:numId w:val="32"/>
        </w:numPr>
      </w:pPr>
      <w:r w:rsidRPr="0052003A">
        <w:rPr>
          <w:rStyle w:val="Strong"/>
          <w:b w:val="0"/>
        </w:rPr>
        <w:t>Financial Sustainability:</w:t>
      </w:r>
      <w:r w:rsidRPr="00111464">
        <w:t xml:space="preserve"> Revenue generated from user fees, recovered materials, and PPPPs compared to operational costs.</w:t>
      </w:r>
    </w:p>
    <w:p w:rsidR="009C59DB" w:rsidRPr="00111464" w:rsidRDefault="009C59DB" w:rsidP="009C59DB">
      <w:pPr>
        <w:pStyle w:val="NormalWeb"/>
        <w:numPr>
          <w:ilvl w:val="0"/>
          <w:numId w:val="32"/>
        </w:numPr>
      </w:pPr>
      <w:r w:rsidRPr="0052003A">
        <w:rPr>
          <w:rStyle w:val="Strong"/>
          <w:b w:val="0"/>
        </w:rPr>
        <w:t>Environmental Impact:</w:t>
      </w:r>
      <w:r w:rsidRPr="00111464">
        <w:t xml:space="preserve"> Reduction in open burning, methane emissions, and leachate contamination.</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9.3 Data Collection Methods</w:t>
      </w:r>
    </w:p>
    <w:p w:rsidR="009C59DB" w:rsidRPr="00111464" w:rsidRDefault="009C59DB" w:rsidP="009C59DB">
      <w:pPr>
        <w:pStyle w:val="NormalWeb"/>
      </w:pPr>
      <w:r w:rsidRPr="00111464">
        <w:t>Reliable data will be collected through:</w:t>
      </w:r>
    </w:p>
    <w:p w:rsidR="009C59DB" w:rsidRPr="00111464" w:rsidRDefault="009C59DB" w:rsidP="009C59DB">
      <w:pPr>
        <w:pStyle w:val="NormalWeb"/>
        <w:numPr>
          <w:ilvl w:val="0"/>
          <w:numId w:val="33"/>
        </w:numPr>
      </w:pPr>
      <w:r w:rsidRPr="0052003A">
        <w:rPr>
          <w:rStyle w:val="Strong"/>
          <w:b w:val="0"/>
        </w:rPr>
        <w:t>Monthly reports</w:t>
      </w:r>
      <w:r w:rsidRPr="00111464">
        <w:t xml:space="preserve"> from private collectors and municipal services on coverage and tonnage.</w:t>
      </w:r>
    </w:p>
    <w:p w:rsidR="009C59DB" w:rsidRPr="00111464" w:rsidRDefault="009C59DB" w:rsidP="009C59DB">
      <w:pPr>
        <w:pStyle w:val="NormalWeb"/>
        <w:numPr>
          <w:ilvl w:val="0"/>
          <w:numId w:val="33"/>
        </w:numPr>
      </w:pPr>
      <w:r w:rsidRPr="0052003A">
        <w:rPr>
          <w:rStyle w:val="Strong"/>
          <w:b w:val="0"/>
        </w:rPr>
        <w:t>Inspections</w:t>
      </w:r>
      <w:r w:rsidRPr="00111464">
        <w:t xml:space="preserve"> of disposal sites, transfer stations, and recycling facilities.</w:t>
      </w:r>
    </w:p>
    <w:p w:rsidR="009C59DB" w:rsidRPr="00111464" w:rsidRDefault="009C59DB" w:rsidP="009C59DB">
      <w:pPr>
        <w:pStyle w:val="NormalWeb"/>
        <w:numPr>
          <w:ilvl w:val="0"/>
          <w:numId w:val="33"/>
        </w:numPr>
      </w:pPr>
      <w:r w:rsidRPr="0052003A">
        <w:rPr>
          <w:rStyle w:val="Strong"/>
          <w:b w:val="0"/>
        </w:rPr>
        <w:t>Community feedback systems</w:t>
      </w:r>
      <w:r w:rsidRPr="00111464">
        <w:t xml:space="preserve"> (hotlines, mobile apps, surveys) to capture citizen experiences.</w:t>
      </w:r>
    </w:p>
    <w:p w:rsidR="009C59DB" w:rsidRPr="00111464" w:rsidRDefault="009C59DB" w:rsidP="009C59DB">
      <w:pPr>
        <w:pStyle w:val="NormalWeb"/>
        <w:numPr>
          <w:ilvl w:val="0"/>
          <w:numId w:val="33"/>
        </w:numPr>
      </w:pPr>
      <w:r w:rsidRPr="00111464">
        <w:rPr>
          <w:rStyle w:val="Strong"/>
          <w:b w:val="0"/>
        </w:rPr>
        <w:t>Environmental monitoring</w:t>
      </w:r>
      <w:r w:rsidRPr="00111464">
        <w:t xml:space="preserve"> (air, soil, and water quality tests) around dumpsites and landfills.</w:t>
      </w:r>
    </w:p>
    <w:p w:rsidR="009C59DB" w:rsidRPr="00111464" w:rsidRDefault="009C59DB" w:rsidP="009C59DB">
      <w:pPr>
        <w:pStyle w:val="NormalWeb"/>
        <w:numPr>
          <w:ilvl w:val="0"/>
          <w:numId w:val="33"/>
        </w:numPr>
      </w:pPr>
      <w:r w:rsidRPr="00111464">
        <w:rPr>
          <w:rStyle w:val="Strong"/>
          <w:b w:val="0"/>
        </w:rPr>
        <w:t>Annual audits</w:t>
      </w:r>
      <w:r w:rsidRPr="00111464">
        <w:t xml:space="preserve"> of financial records to ensure transparency.</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9.4 Review and Reporting</w:t>
      </w:r>
    </w:p>
    <w:p w:rsidR="009C59DB" w:rsidRPr="00111464" w:rsidRDefault="009C59DB" w:rsidP="009C59DB">
      <w:pPr>
        <w:pStyle w:val="NormalWeb"/>
        <w:numPr>
          <w:ilvl w:val="0"/>
          <w:numId w:val="34"/>
        </w:numPr>
      </w:pPr>
      <w:r w:rsidRPr="00111464">
        <w:rPr>
          <w:rStyle w:val="Strong"/>
          <w:b w:val="0"/>
        </w:rPr>
        <w:t>Quarterly Reviews:</w:t>
      </w:r>
      <w:r w:rsidRPr="00111464">
        <w:t xml:space="preserve"> Conducted by the municipality to assess short-term progress and address immediate challenges.</w:t>
      </w:r>
    </w:p>
    <w:p w:rsidR="009C59DB" w:rsidRPr="00111464" w:rsidRDefault="009C59DB" w:rsidP="009C59DB">
      <w:pPr>
        <w:pStyle w:val="NormalWeb"/>
        <w:numPr>
          <w:ilvl w:val="0"/>
          <w:numId w:val="34"/>
        </w:numPr>
      </w:pPr>
      <w:r w:rsidRPr="00111464">
        <w:rPr>
          <w:rStyle w:val="Strong"/>
          <w:b w:val="0"/>
        </w:rPr>
        <w:t>Annual Reports:</w:t>
      </w:r>
      <w:r w:rsidRPr="00111464">
        <w:t xml:space="preserve"> Comprehensive reports shared with stakeholders, including county government, private collectors, and community representatives.</w:t>
      </w:r>
    </w:p>
    <w:p w:rsidR="009C59DB" w:rsidRPr="00111464" w:rsidRDefault="009C59DB" w:rsidP="009C59DB">
      <w:pPr>
        <w:pStyle w:val="NormalWeb"/>
        <w:numPr>
          <w:ilvl w:val="0"/>
          <w:numId w:val="34"/>
        </w:numPr>
      </w:pPr>
      <w:r w:rsidRPr="00111464">
        <w:rPr>
          <w:rStyle w:val="Strong"/>
          <w:b w:val="0"/>
        </w:rPr>
        <w:t>Five-Year Evaluations:</w:t>
      </w:r>
      <w:r w:rsidRPr="00111464">
        <w:t xml:space="preserve"> In-depth assessments to measure long-term impact, adjust strategies, and update the SWM Plan.</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9.5 Institutional Arrangements</w:t>
      </w:r>
    </w:p>
    <w:p w:rsidR="009C59DB" w:rsidRPr="00111464" w:rsidRDefault="009C59DB" w:rsidP="009C59DB">
      <w:pPr>
        <w:pStyle w:val="NormalWeb"/>
      </w:pPr>
      <w:r w:rsidRPr="00111464">
        <w:t xml:space="preserve">The municipality will establish a </w:t>
      </w:r>
      <w:r w:rsidRPr="00111464">
        <w:rPr>
          <w:rStyle w:val="Strong"/>
          <w:b w:val="0"/>
        </w:rPr>
        <w:t>Monitoring &amp; Evaluation Unit</w:t>
      </w:r>
      <w:r w:rsidRPr="00111464">
        <w:t xml:space="preserve"> within the Department of Environment and Waste Management. This unit will:</w:t>
      </w:r>
    </w:p>
    <w:p w:rsidR="009C59DB" w:rsidRPr="00111464" w:rsidRDefault="009C59DB" w:rsidP="009C59DB">
      <w:pPr>
        <w:pStyle w:val="NormalWeb"/>
        <w:numPr>
          <w:ilvl w:val="0"/>
          <w:numId w:val="35"/>
        </w:numPr>
      </w:pPr>
      <w:r w:rsidRPr="00111464">
        <w:t>Coordinate data collection and analysis.</w:t>
      </w:r>
    </w:p>
    <w:p w:rsidR="009C59DB" w:rsidRPr="00111464" w:rsidRDefault="009C59DB" w:rsidP="009C59DB">
      <w:pPr>
        <w:pStyle w:val="NormalWeb"/>
        <w:numPr>
          <w:ilvl w:val="0"/>
          <w:numId w:val="35"/>
        </w:numPr>
      </w:pPr>
      <w:r w:rsidRPr="00111464">
        <w:t>Ensure compliance with national reporting standards under the SWM Act 2022.</w:t>
      </w:r>
    </w:p>
    <w:p w:rsidR="009C59DB" w:rsidRPr="00111464" w:rsidRDefault="009C59DB" w:rsidP="009C59DB">
      <w:pPr>
        <w:pStyle w:val="NormalWeb"/>
        <w:numPr>
          <w:ilvl w:val="0"/>
          <w:numId w:val="35"/>
        </w:numPr>
      </w:pPr>
      <w:r w:rsidRPr="00111464">
        <w:t>Provide regular updates to the County Assembly and the public.</w:t>
      </w:r>
    </w:p>
    <w:p w:rsidR="009C59DB" w:rsidRPr="00111464" w:rsidRDefault="009C59DB" w:rsidP="009C59DB">
      <w:pPr>
        <w:pStyle w:val="NormalWeb"/>
        <w:numPr>
          <w:ilvl w:val="0"/>
          <w:numId w:val="35"/>
        </w:numPr>
      </w:pPr>
      <w:r w:rsidRPr="00111464">
        <w:lastRenderedPageBreak/>
        <w:t>Collaborate with universities and research institutions for independent evaluations.</w:t>
      </w:r>
    </w:p>
    <w:p w:rsidR="009C59DB" w:rsidRPr="00111464" w:rsidRDefault="009C59DB" w:rsidP="009C59DB">
      <w:pPr>
        <w:pStyle w:val="Heading3"/>
        <w:rPr>
          <w:rFonts w:ascii="Times New Roman" w:hAnsi="Times New Roman" w:cs="Times New Roman"/>
          <w:b/>
          <w:color w:val="auto"/>
        </w:rPr>
      </w:pPr>
      <w:r w:rsidRPr="00111464">
        <w:rPr>
          <w:rFonts w:ascii="Times New Roman" w:hAnsi="Times New Roman" w:cs="Times New Roman"/>
          <w:b/>
          <w:color w:val="auto"/>
        </w:rPr>
        <w:t>9.6 Adaptive Management</w:t>
      </w:r>
    </w:p>
    <w:p w:rsidR="009C59DB" w:rsidRPr="00111464" w:rsidRDefault="009C59DB" w:rsidP="009C59DB">
      <w:pPr>
        <w:pStyle w:val="NormalWeb"/>
      </w:pPr>
      <w:r w:rsidRPr="00111464">
        <w:t xml:space="preserve">M&amp;E is not static; it allows </w:t>
      </w:r>
      <w:proofErr w:type="spellStart"/>
      <w:r w:rsidRPr="00111464">
        <w:t>Eldoret</w:t>
      </w:r>
      <w:proofErr w:type="spellEnd"/>
      <w:r w:rsidRPr="00111464">
        <w:t xml:space="preserve"> to </w:t>
      </w:r>
      <w:r w:rsidRPr="00111464">
        <w:rPr>
          <w:rStyle w:val="Strong"/>
          <w:b w:val="0"/>
        </w:rPr>
        <w:t>adapt strategies</w:t>
      </w:r>
      <w:r w:rsidRPr="00111464">
        <w:t xml:space="preserve"> based on evidence. For example:</w:t>
      </w:r>
    </w:p>
    <w:p w:rsidR="009C59DB" w:rsidRPr="00111464" w:rsidRDefault="009C59DB" w:rsidP="009C59DB">
      <w:pPr>
        <w:pStyle w:val="NormalWeb"/>
        <w:numPr>
          <w:ilvl w:val="0"/>
          <w:numId w:val="36"/>
        </w:numPr>
      </w:pPr>
      <w:r w:rsidRPr="00111464">
        <w:t>If illegal dumping persists, enforcement and awareness campaigns will be intensified.</w:t>
      </w:r>
    </w:p>
    <w:p w:rsidR="009C59DB" w:rsidRPr="00111464" w:rsidRDefault="009C59DB" w:rsidP="009C59DB">
      <w:pPr>
        <w:pStyle w:val="NormalWeb"/>
        <w:numPr>
          <w:ilvl w:val="0"/>
          <w:numId w:val="36"/>
        </w:numPr>
      </w:pPr>
      <w:r w:rsidRPr="00111464">
        <w:t>If composting uptake is low, incentives and training programs will be expanded.</w:t>
      </w:r>
    </w:p>
    <w:p w:rsidR="009C59DB" w:rsidRPr="00111464" w:rsidRDefault="009C59DB" w:rsidP="009C59DB">
      <w:pPr>
        <w:pStyle w:val="NormalWeb"/>
        <w:numPr>
          <w:ilvl w:val="0"/>
          <w:numId w:val="36"/>
        </w:numPr>
      </w:pPr>
      <w:r w:rsidRPr="00111464">
        <w:t>If financial sustainability is weak, fee structures or PPPPs will be revised.</w:t>
      </w:r>
    </w:p>
    <w:p w:rsidR="0052003A" w:rsidRDefault="009C59DB" w:rsidP="0052003A">
      <w:pPr>
        <w:pStyle w:val="Heading2"/>
        <w:rPr>
          <w:sz w:val="24"/>
          <w:szCs w:val="24"/>
        </w:rPr>
      </w:pPr>
      <w:r w:rsidRPr="00111464">
        <w:rPr>
          <w:sz w:val="24"/>
          <w:szCs w:val="24"/>
        </w:rPr>
        <w:t xml:space="preserve"> </w:t>
      </w:r>
    </w:p>
    <w:p w:rsidR="0052003A" w:rsidRPr="0052003A" w:rsidRDefault="0078647B" w:rsidP="0052003A">
      <w:pPr>
        <w:pStyle w:val="Heading2"/>
        <w:rPr>
          <w:sz w:val="24"/>
          <w:szCs w:val="24"/>
        </w:rPr>
      </w:pPr>
      <w:r w:rsidRPr="0052003A">
        <w:rPr>
          <w:sz w:val="24"/>
          <w:szCs w:val="24"/>
        </w:rPr>
        <w:t xml:space="preserve">10. </w:t>
      </w:r>
      <w:r w:rsidR="0052003A" w:rsidRPr="0052003A">
        <w:rPr>
          <w:sz w:val="24"/>
          <w:szCs w:val="24"/>
        </w:rPr>
        <w:t>Implementation Timeline</w:t>
      </w:r>
    </w:p>
    <w:p w:rsidR="0052003A" w:rsidRPr="0052003A" w:rsidRDefault="0052003A" w:rsidP="0052003A">
      <w:pPr>
        <w:pStyle w:val="Heading3"/>
        <w:rPr>
          <w:rFonts w:ascii="Times New Roman" w:hAnsi="Times New Roman" w:cs="Times New Roman"/>
          <w:color w:val="auto"/>
        </w:rPr>
      </w:pPr>
      <w:r w:rsidRPr="0052003A">
        <w:rPr>
          <w:rStyle w:val="Strong"/>
          <w:rFonts w:ascii="Times New Roman" w:hAnsi="Times New Roman" w:cs="Times New Roman"/>
          <w:bCs w:val="0"/>
          <w:color w:val="auto"/>
        </w:rPr>
        <w:t>Phase 1 (0–3 Years): Foundation and Early Action</w:t>
      </w:r>
    </w:p>
    <w:p w:rsidR="0052003A" w:rsidRPr="0052003A" w:rsidRDefault="0052003A" w:rsidP="0052003A">
      <w:pPr>
        <w:pStyle w:val="NormalWeb"/>
        <w:numPr>
          <w:ilvl w:val="0"/>
          <w:numId w:val="37"/>
        </w:numPr>
      </w:pPr>
      <w:r w:rsidRPr="0052003A">
        <w:rPr>
          <w:rStyle w:val="Strong"/>
          <w:b w:val="0"/>
        </w:rPr>
        <w:t>Expand Collection Coverage:</w:t>
      </w:r>
      <w:r w:rsidRPr="0052003A">
        <w:t xml:space="preserve"> Increase solid waste collection fleet capacity and extend services to underserved neighborhoods, </w:t>
      </w:r>
      <w:proofErr w:type="spellStart"/>
      <w:r w:rsidRPr="0052003A">
        <w:t>peri</w:t>
      </w:r>
      <w:proofErr w:type="spellEnd"/>
      <w:r w:rsidRPr="0052003A">
        <w:t>-urban areas, and informal settlements.</w:t>
      </w:r>
    </w:p>
    <w:p w:rsidR="0052003A" w:rsidRPr="0052003A" w:rsidRDefault="0052003A" w:rsidP="0052003A">
      <w:pPr>
        <w:pStyle w:val="NormalWeb"/>
        <w:numPr>
          <w:ilvl w:val="0"/>
          <w:numId w:val="37"/>
        </w:numPr>
      </w:pPr>
      <w:r w:rsidRPr="0052003A">
        <w:rPr>
          <w:rStyle w:val="Strong"/>
          <w:b w:val="0"/>
        </w:rPr>
        <w:t>Awareness &amp; Education Campaigns:</w:t>
      </w:r>
      <w:r w:rsidRPr="0052003A">
        <w:t xml:space="preserve"> Launch city-wide sensitization programs on waste segregation, recycling, and responsible disposal, targeting households, schools, and businesses.</w:t>
      </w:r>
    </w:p>
    <w:p w:rsidR="0052003A" w:rsidRPr="0052003A" w:rsidRDefault="0052003A" w:rsidP="0052003A">
      <w:pPr>
        <w:pStyle w:val="NormalWeb"/>
        <w:numPr>
          <w:ilvl w:val="0"/>
          <w:numId w:val="37"/>
        </w:numPr>
      </w:pPr>
      <w:r w:rsidRPr="0052003A">
        <w:rPr>
          <w:rStyle w:val="Strong"/>
          <w:b w:val="0"/>
        </w:rPr>
        <w:t>Composting Pilots:</w:t>
      </w:r>
      <w:r w:rsidRPr="0052003A">
        <w:t xml:space="preserve"> Initiate small-scale community composting projects and pilot decentralized organic waste treatment hubs to reduce landfill pressure and generate soil enhancers for urban agriculture.</w:t>
      </w:r>
    </w:p>
    <w:p w:rsidR="0052003A" w:rsidRPr="0052003A" w:rsidRDefault="0052003A" w:rsidP="0052003A">
      <w:pPr>
        <w:pStyle w:val="NormalWeb"/>
        <w:numPr>
          <w:ilvl w:val="0"/>
          <w:numId w:val="37"/>
        </w:numPr>
      </w:pPr>
      <w:r w:rsidRPr="0052003A">
        <w:rPr>
          <w:rStyle w:val="Strong"/>
          <w:b w:val="0"/>
        </w:rPr>
        <w:t>Capacity Building:</w:t>
      </w:r>
      <w:r w:rsidRPr="0052003A">
        <w:t xml:space="preserve"> Train municipal staff and integrate informal waste pickers into structured systems to improve efficiency and inclusivity.</w:t>
      </w:r>
    </w:p>
    <w:p w:rsidR="0052003A" w:rsidRPr="0052003A" w:rsidRDefault="0052003A" w:rsidP="0052003A">
      <w:pPr>
        <w:pStyle w:val="Heading3"/>
        <w:rPr>
          <w:rFonts w:ascii="Times New Roman" w:hAnsi="Times New Roman" w:cs="Times New Roman"/>
          <w:color w:val="auto"/>
        </w:rPr>
      </w:pPr>
      <w:r w:rsidRPr="0052003A">
        <w:rPr>
          <w:rStyle w:val="Strong"/>
          <w:rFonts w:ascii="Times New Roman" w:hAnsi="Times New Roman" w:cs="Times New Roman"/>
          <w:bCs w:val="0"/>
          <w:color w:val="auto"/>
        </w:rPr>
        <w:t>Phase 2 (3–5 Years): Infrastructure Development</w:t>
      </w:r>
    </w:p>
    <w:p w:rsidR="0052003A" w:rsidRPr="0052003A" w:rsidRDefault="0052003A" w:rsidP="0052003A">
      <w:pPr>
        <w:pStyle w:val="NormalWeb"/>
        <w:numPr>
          <w:ilvl w:val="0"/>
          <w:numId w:val="38"/>
        </w:numPr>
      </w:pPr>
      <w:r w:rsidRPr="0052003A">
        <w:rPr>
          <w:rStyle w:val="Strong"/>
          <w:b w:val="0"/>
        </w:rPr>
        <w:t>Material Recovery Facility (MRF):</w:t>
      </w:r>
      <w:r w:rsidRPr="0052003A">
        <w:t xml:space="preserve"> Establish a central MRF to sort recyclables, enhance value chains, and reduce landfill-bound waste.</w:t>
      </w:r>
    </w:p>
    <w:p w:rsidR="0052003A" w:rsidRPr="0052003A" w:rsidRDefault="0052003A" w:rsidP="0052003A">
      <w:pPr>
        <w:pStyle w:val="NormalWeb"/>
        <w:numPr>
          <w:ilvl w:val="0"/>
          <w:numId w:val="38"/>
        </w:numPr>
      </w:pPr>
      <w:r w:rsidRPr="0052003A">
        <w:rPr>
          <w:rStyle w:val="Strong"/>
          <w:b w:val="0"/>
        </w:rPr>
        <w:t>Landfill Upgrades:</w:t>
      </w:r>
      <w:r w:rsidRPr="0052003A">
        <w:t xml:space="preserve"> Transition the existing dumpsite into a controlled sanitary landfill with leachate management, gas venting, and phased cell development.</w:t>
      </w:r>
    </w:p>
    <w:p w:rsidR="0052003A" w:rsidRPr="0052003A" w:rsidRDefault="0052003A" w:rsidP="0052003A">
      <w:pPr>
        <w:pStyle w:val="NormalWeb"/>
        <w:numPr>
          <w:ilvl w:val="0"/>
          <w:numId w:val="38"/>
        </w:numPr>
      </w:pPr>
      <w:r w:rsidRPr="0052003A">
        <w:rPr>
          <w:rStyle w:val="Strong"/>
          <w:b w:val="0"/>
        </w:rPr>
        <w:t>Recycling Plants:</w:t>
      </w:r>
      <w:r w:rsidRPr="0052003A">
        <w:t xml:space="preserve"> Develop specialized recycling facilities (plastics, paper, metals, glass) through public-private partnerships to stimulate the local circular economy.</w:t>
      </w:r>
    </w:p>
    <w:p w:rsidR="0052003A" w:rsidRPr="0052003A" w:rsidRDefault="0052003A" w:rsidP="0052003A">
      <w:pPr>
        <w:pStyle w:val="NormalWeb"/>
        <w:numPr>
          <w:ilvl w:val="0"/>
          <w:numId w:val="38"/>
        </w:numPr>
      </w:pPr>
      <w:r w:rsidRPr="0052003A">
        <w:rPr>
          <w:rStyle w:val="Strong"/>
          <w:b w:val="0"/>
        </w:rPr>
        <w:t>Policy &amp; Regulation</w:t>
      </w:r>
      <w:r w:rsidRPr="0052003A">
        <w:rPr>
          <w:rStyle w:val="Strong"/>
        </w:rPr>
        <w:t>:</w:t>
      </w:r>
      <w:r w:rsidRPr="0052003A">
        <w:t xml:space="preserve"> Strengthen enforcement of waste segregation policies and incentivize private sector participation in recycling and composting.</w:t>
      </w:r>
    </w:p>
    <w:p w:rsidR="0052003A" w:rsidRPr="0052003A" w:rsidRDefault="0052003A" w:rsidP="0052003A">
      <w:pPr>
        <w:pStyle w:val="Heading3"/>
        <w:rPr>
          <w:rFonts w:ascii="Times New Roman" w:hAnsi="Times New Roman" w:cs="Times New Roman"/>
          <w:color w:val="auto"/>
        </w:rPr>
      </w:pPr>
      <w:r w:rsidRPr="0052003A">
        <w:rPr>
          <w:rStyle w:val="Strong"/>
          <w:rFonts w:ascii="Times New Roman" w:hAnsi="Times New Roman" w:cs="Times New Roman"/>
          <w:bCs w:val="0"/>
          <w:color w:val="auto"/>
        </w:rPr>
        <w:t>Phase 3 (5+ Years): Advanced Systems and Circular Economy Integration</w:t>
      </w:r>
    </w:p>
    <w:p w:rsidR="0052003A" w:rsidRPr="0052003A" w:rsidRDefault="0052003A" w:rsidP="0052003A">
      <w:pPr>
        <w:pStyle w:val="NormalWeb"/>
        <w:numPr>
          <w:ilvl w:val="0"/>
          <w:numId w:val="39"/>
        </w:numPr>
      </w:pPr>
      <w:r w:rsidRPr="0052003A">
        <w:rPr>
          <w:rStyle w:val="Strong"/>
          <w:b w:val="0"/>
        </w:rPr>
        <w:t>Waste-to-Energy (</w:t>
      </w:r>
      <w:proofErr w:type="spellStart"/>
      <w:r w:rsidRPr="0052003A">
        <w:rPr>
          <w:rStyle w:val="Strong"/>
          <w:b w:val="0"/>
        </w:rPr>
        <w:t>WtE</w:t>
      </w:r>
      <w:proofErr w:type="spellEnd"/>
      <w:r w:rsidRPr="0052003A">
        <w:rPr>
          <w:rStyle w:val="Strong"/>
          <w:b w:val="0"/>
        </w:rPr>
        <w:t>):</w:t>
      </w:r>
      <w:r w:rsidRPr="0052003A">
        <w:t xml:space="preserve"> Introduce </w:t>
      </w:r>
      <w:proofErr w:type="spellStart"/>
      <w:r w:rsidRPr="0052003A">
        <w:t>WtE</w:t>
      </w:r>
      <w:proofErr w:type="spellEnd"/>
      <w:r w:rsidRPr="0052003A">
        <w:t xml:space="preserve"> technologies (e.g., anaerobic digestion, RDF incineration) to generate renewable energy and reduce reliance on fossil fuels.</w:t>
      </w:r>
    </w:p>
    <w:p w:rsidR="0052003A" w:rsidRPr="0052003A" w:rsidRDefault="0052003A" w:rsidP="0052003A">
      <w:pPr>
        <w:pStyle w:val="NormalWeb"/>
        <w:numPr>
          <w:ilvl w:val="0"/>
          <w:numId w:val="39"/>
        </w:numPr>
      </w:pPr>
      <w:r w:rsidRPr="0052003A">
        <w:rPr>
          <w:rStyle w:val="Strong"/>
          <w:b w:val="0"/>
        </w:rPr>
        <w:t>Full Circular Economy Integration:</w:t>
      </w:r>
      <w:r w:rsidRPr="0052003A">
        <w:t xml:space="preserve"> Achieve city-wide adoption of circular practices, including extended producer responsibility (EPR), zero-waste business models, and green procurement policies.</w:t>
      </w:r>
    </w:p>
    <w:p w:rsidR="0052003A" w:rsidRPr="0052003A" w:rsidRDefault="0052003A" w:rsidP="0052003A">
      <w:pPr>
        <w:pStyle w:val="NormalWeb"/>
        <w:numPr>
          <w:ilvl w:val="0"/>
          <w:numId w:val="39"/>
        </w:numPr>
      </w:pPr>
      <w:r w:rsidRPr="0052003A">
        <w:rPr>
          <w:rStyle w:val="Strong"/>
          <w:b w:val="0"/>
        </w:rPr>
        <w:lastRenderedPageBreak/>
        <w:t>Smart Waste Systems:</w:t>
      </w:r>
      <w:r w:rsidRPr="0052003A">
        <w:t xml:space="preserve"> Deploy digital monitoring tools (GIS mapping, </w:t>
      </w:r>
      <w:proofErr w:type="spellStart"/>
      <w:r w:rsidRPr="0052003A">
        <w:t>IoT</w:t>
      </w:r>
      <w:proofErr w:type="spellEnd"/>
      <w:r w:rsidRPr="0052003A">
        <w:t xml:space="preserve"> sensors, data dashboards) for real-time tracking of waste flows and performance indicators.</w:t>
      </w:r>
    </w:p>
    <w:p w:rsidR="0052003A" w:rsidRPr="0052003A" w:rsidRDefault="0052003A" w:rsidP="0052003A">
      <w:pPr>
        <w:pStyle w:val="NormalWeb"/>
        <w:numPr>
          <w:ilvl w:val="0"/>
          <w:numId w:val="39"/>
        </w:numPr>
      </w:pPr>
      <w:r w:rsidRPr="0052003A">
        <w:rPr>
          <w:rStyle w:val="Strong"/>
          <w:b w:val="0"/>
        </w:rPr>
        <w:t>Sustainability &amp; Equity:</w:t>
      </w:r>
      <w:r w:rsidRPr="0052003A">
        <w:t xml:space="preserve"> Ensure gender-responsive and socially inclusive participation in all waste management initiatives, embedding climate resilience and community ownership.</w:t>
      </w:r>
    </w:p>
    <w:p w:rsidR="00B71E40" w:rsidRPr="0052003A" w:rsidRDefault="00B71E40">
      <w:pPr>
        <w:rPr>
          <w:rFonts w:ascii="Times New Roman" w:hAnsi="Times New Roman" w:cs="Times New Roman"/>
          <w:sz w:val="24"/>
          <w:szCs w:val="24"/>
        </w:rPr>
      </w:pPr>
    </w:p>
    <w:sectPr w:rsidR="00B71E40" w:rsidRPr="005200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5E" w:rsidRDefault="00AB0C5E" w:rsidP="00C85E56">
      <w:pPr>
        <w:spacing w:after="0" w:line="240" w:lineRule="auto"/>
      </w:pPr>
      <w:r>
        <w:separator/>
      </w:r>
    </w:p>
  </w:endnote>
  <w:endnote w:type="continuationSeparator" w:id="0">
    <w:p w:rsidR="00AB0C5E" w:rsidRDefault="00AB0C5E" w:rsidP="00C8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025354"/>
      <w:docPartObj>
        <w:docPartGallery w:val="Page Numbers (Bottom of Page)"/>
        <w:docPartUnique/>
      </w:docPartObj>
    </w:sdtPr>
    <w:sdtEndPr>
      <w:rPr>
        <w:noProof/>
      </w:rPr>
    </w:sdtEndPr>
    <w:sdtContent>
      <w:p w:rsidR="00C85E56" w:rsidRDefault="00C85E56">
        <w:pPr>
          <w:pStyle w:val="Footer"/>
          <w:jc w:val="center"/>
        </w:pPr>
        <w:r>
          <w:fldChar w:fldCharType="begin"/>
        </w:r>
        <w:r>
          <w:instrText xml:space="preserve"> PAGE   \* MERGEFORMAT </w:instrText>
        </w:r>
        <w:r>
          <w:fldChar w:fldCharType="separate"/>
        </w:r>
        <w:r w:rsidR="001B0C7F">
          <w:rPr>
            <w:noProof/>
          </w:rPr>
          <w:t>15</w:t>
        </w:r>
        <w:r>
          <w:rPr>
            <w:noProof/>
          </w:rPr>
          <w:fldChar w:fldCharType="end"/>
        </w:r>
      </w:p>
    </w:sdtContent>
  </w:sdt>
  <w:p w:rsidR="00C85E56" w:rsidRDefault="00C85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5E" w:rsidRDefault="00AB0C5E" w:rsidP="00C85E56">
      <w:pPr>
        <w:spacing w:after="0" w:line="240" w:lineRule="auto"/>
      </w:pPr>
      <w:r>
        <w:separator/>
      </w:r>
    </w:p>
  </w:footnote>
  <w:footnote w:type="continuationSeparator" w:id="0">
    <w:p w:rsidR="00AB0C5E" w:rsidRDefault="00AB0C5E" w:rsidP="00C85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6FC"/>
    <w:multiLevelType w:val="multilevel"/>
    <w:tmpl w:val="DA42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3ECF"/>
    <w:multiLevelType w:val="multilevel"/>
    <w:tmpl w:val="A582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1889"/>
    <w:multiLevelType w:val="multilevel"/>
    <w:tmpl w:val="FBA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ABE"/>
    <w:multiLevelType w:val="multilevel"/>
    <w:tmpl w:val="517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2AF9"/>
    <w:multiLevelType w:val="multilevel"/>
    <w:tmpl w:val="A84C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4144"/>
    <w:multiLevelType w:val="multilevel"/>
    <w:tmpl w:val="19AC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F1287"/>
    <w:multiLevelType w:val="multilevel"/>
    <w:tmpl w:val="F3C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40239"/>
    <w:multiLevelType w:val="multilevel"/>
    <w:tmpl w:val="07A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24F6"/>
    <w:multiLevelType w:val="multilevel"/>
    <w:tmpl w:val="640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61F3"/>
    <w:multiLevelType w:val="multilevel"/>
    <w:tmpl w:val="EB7E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83078"/>
    <w:multiLevelType w:val="multilevel"/>
    <w:tmpl w:val="460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F7C36"/>
    <w:multiLevelType w:val="multilevel"/>
    <w:tmpl w:val="CB8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14D3D"/>
    <w:multiLevelType w:val="multilevel"/>
    <w:tmpl w:val="D36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A6794"/>
    <w:multiLevelType w:val="multilevel"/>
    <w:tmpl w:val="D65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A2220"/>
    <w:multiLevelType w:val="multilevel"/>
    <w:tmpl w:val="D684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8096F"/>
    <w:multiLevelType w:val="multilevel"/>
    <w:tmpl w:val="218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A6B06"/>
    <w:multiLevelType w:val="multilevel"/>
    <w:tmpl w:val="452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47957"/>
    <w:multiLevelType w:val="multilevel"/>
    <w:tmpl w:val="7FE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90E01"/>
    <w:multiLevelType w:val="multilevel"/>
    <w:tmpl w:val="BE5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A2144F"/>
    <w:multiLevelType w:val="multilevel"/>
    <w:tmpl w:val="9736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A7FE5"/>
    <w:multiLevelType w:val="multilevel"/>
    <w:tmpl w:val="6E72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80075"/>
    <w:multiLevelType w:val="multilevel"/>
    <w:tmpl w:val="5E6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C0FA4"/>
    <w:multiLevelType w:val="multilevel"/>
    <w:tmpl w:val="7D4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A0D35"/>
    <w:multiLevelType w:val="multilevel"/>
    <w:tmpl w:val="9C5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02506"/>
    <w:multiLevelType w:val="multilevel"/>
    <w:tmpl w:val="07BC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D535A"/>
    <w:multiLevelType w:val="multilevel"/>
    <w:tmpl w:val="B6D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645BA"/>
    <w:multiLevelType w:val="multilevel"/>
    <w:tmpl w:val="6B6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536DB"/>
    <w:multiLevelType w:val="multilevel"/>
    <w:tmpl w:val="7C6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750E6"/>
    <w:multiLevelType w:val="multilevel"/>
    <w:tmpl w:val="829E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3398"/>
    <w:multiLevelType w:val="multilevel"/>
    <w:tmpl w:val="3D0C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12649D"/>
    <w:multiLevelType w:val="multilevel"/>
    <w:tmpl w:val="293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D1A3A"/>
    <w:multiLevelType w:val="multilevel"/>
    <w:tmpl w:val="C65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51B6"/>
    <w:multiLevelType w:val="multilevel"/>
    <w:tmpl w:val="ED22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47E6E"/>
    <w:multiLevelType w:val="multilevel"/>
    <w:tmpl w:val="45A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93467"/>
    <w:multiLevelType w:val="multilevel"/>
    <w:tmpl w:val="174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53070"/>
    <w:multiLevelType w:val="multilevel"/>
    <w:tmpl w:val="D4E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67179"/>
    <w:multiLevelType w:val="multilevel"/>
    <w:tmpl w:val="146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37F28"/>
    <w:multiLevelType w:val="multilevel"/>
    <w:tmpl w:val="F2F6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D77D1"/>
    <w:multiLevelType w:val="multilevel"/>
    <w:tmpl w:val="DA2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10"/>
  </w:num>
  <w:num w:numId="4">
    <w:abstractNumId w:val="14"/>
  </w:num>
  <w:num w:numId="5">
    <w:abstractNumId w:val="2"/>
  </w:num>
  <w:num w:numId="6">
    <w:abstractNumId w:val="21"/>
  </w:num>
  <w:num w:numId="7">
    <w:abstractNumId w:val="16"/>
  </w:num>
  <w:num w:numId="8">
    <w:abstractNumId w:val="28"/>
  </w:num>
  <w:num w:numId="9">
    <w:abstractNumId w:val="20"/>
  </w:num>
  <w:num w:numId="10">
    <w:abstractNumId w:val="19"/>
  </w:num>
  <w:num w:numId="11">
    <w:abstractNumId w:val="36"/>
  </w:num>
  <w:num w:numId="12">
    <w:abstractNumId w:val="12"/>
  </w:num>
  <w:num w:numId="13">
    <w:abstractNumId w:val="31"/>
  </w:num>
  <w:num w:numId="14">
    <w:abstractNumId w:val="4"/>
  </w:num>
  <w:num w:numId="15">
    <w:abstractNumId w:val="33"/>
  </w:num>
  <w:num w:numId="16">
    <w:abstractNumId w:val="32"/>
  </w:num>
  <w:num w:numId="17">
    <w:abstractNumId w:val="34"/>
  </w:num>
  <w:num w:numId="18">
    <w:abstractNumId w:val="37"/>
  </w:num>
  <w:num w:numId="19">
    <w:abstractNumId w:val="27"/>
  </w:num>
  <w:num w:numId="20">
    <w:abstractNumId w:val="5"/>
  </w:num>
  <w:num w:numId="21">
    <w:abstractNumId w:val="7"/>
  </w:num>
  <w:num w:numId="22">
    <w:abstractNumId w:val="1"/>
  </w:num>
  <w:num w:numId="23">
    <w:abstractNumId w:val="25"/>
  </w:num>
  <w:num w:numId="24">
    <w:abstractNumId w:val="30"/>
  </w:num>
  <w:num w:numId="25">
    <w:abstractNumId w:val="13"/>
  </w:num>
  <w:num w:numId="26">
    <w:abstractNumId w:val="18"/>
  </w:num>
  <w:num w:numId="27">
    <w:abstractNumId w:val="3"/>
  </w:num>
  <w:num w:numId="28">
    <w:abstractNumId w:val="8"/>
  </w:num>
  <w:num w:numId="29">
    <w:abstractNumId w:val="38"/>
  </w:num>
  <w:num w:numId="30">
    <w:abstractNumId w:val="6"/>
  </w:num>
  <w:num w:numId="31">
    <w:abstractNumId w:val="22"/>
  </w:num>
  <w:num w:numId="32">
    <w:abstractNumId w:val="26"/>
  </w:num>
  <w:num w:numId="33">
    <w:abstractNumId w:val="11"/>
  </w:num>
  <w:num w:numId="34">
    <w:abstractNumId w:val="24"/>
  </w:num>
  <w:num w:numId="35">
    <w:abstractNumId w:val="15"/>
  </w:num>
  <w:num w:numId="36">
    <w:abstractNumId w:val="0"/>
  </w:num>
  <w:num w:numId="37">
    <w:abstractNumId w:val="9"/>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7B"/>
    <w:rsid w:val="000F1F2D"/>
    <w:rsid w:val="00111464"/>
    <w:rsid w:val="00146D86"/>
    <w:rsid w:val="001B0C7F"/>
    <w:rsid w:val="00385608"/>
    <w:rsid w:val="00483EE3"/>
    <w:rsid w:val="0052003A"/>
    <w:rsid w:val="0078647B"/>
    <w:rsid w:val="007A5BAA"/>
    <w:rsid w:val="009C59DB"/>
    <w:rsid w:val="00A64281"/>
    <w:rsid w:val="00AB0C5E"/>
    <w:rsid w:val="00B71E40"/>
    <w:rsid w:val="00C1609A"/>
    <w:rsid w:val="00C85E56"/>
    <w:rsid w:val="00FC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48352-26AA-4401-8D05-0FC3A9C3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6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64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6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647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64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47B"/>
    <w:rPr>
      <w:b/>
      <w:bCs/>
    </w:rPr>
  </w:style>
  <w:style w:type="character" w:customStyle="1" w:styleId="Heading3Char">
    <w:name w:val="Heading 3 Char"/>
    <w:basedOn w:val="DefaultParagraphFont"/>
    <w:link w:val="Heading3"/>
    <w:uiPriority w:val="9"/>
    <w:semiHidden/>
    <w:rsid w:val="0078647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85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56"/>
  </w:style>
  <w:style w:type="paragraph" w:styleId="Footer">
    <w:name w:val="footer"/>
    <w:basedOn w:val="Normal"/>
    <w:link w:val="FooterChar"/>
    <w:uiPriority w:val="99"/>
    <w:unhideWhenUsed/>
    <w:rsid w:val="00C85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56"/>
  </w:style>
  <w:style w:type="paragraph" w:styleId="BalloonText">
    <w:name w:val="Balloon Text"/>
    <w:basedOn w:val="Normal"/>
    <w:link w:val="BalloonTextChar"/>
    <w:uiPriority w:val="99"/>
    <w:semiHidden/>
    <w:unhideWhenUsed/>
    <w:rsid w:val="001B0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8497">
      <w:bodyDiv w:val="1"/>
      <w:marLeft w:val="0"/>
      <w:marRight w:val="0"/>
      <w:marTop w:val="0"/>
      <w:marBottom w:val="0"/>
      <w:divBdr>
        <w:top w:val="none" w:sz="0" w:space="0" w:color="auto"/>
        <w:left w:val="none" w:sz="0" w:space="0" w:color="auto"/>
        <w:bottom w:val="none" w:sz="0" w:space="0" w:color="auto"/>
        <w:right w:val="none" w:sz="0" w:space="0" w:color="auto"/>
      </w:divBdr>
    </w:div>
    <w:div w:id="332027177">
      <w:bodyDiv w:val="1"/>
      <w:marLeft w:val="0"/>
      <w:marRight w:val="0"/>
      <w:marTop w:val="0"/>
      <w:marBottom w:val="0"/>
      <w:divBdr>
        <w:top w:val="none" w:sz="0" w:space="0" w:color="auto"/>
        <w:left w:val="none" w:sz="0" w:space="0" w:color="auto"/>
        <w:bottom w:val="none" w:sz="0" w:space="0" w:color="auto"/>
        <w:right w:val="none" w:sz="0" w:space="0" w:color="auto"/>
      </w:divBdr>
    </w:div>
    <w:div w:id="389117050">
      <w:bodyDiv w:val="1"/>
      <w:marLeft w:val="0"/>
      <w:marRight w:val="0"/>
      <w:marTop w:val="0"/>
      <w:marBottom w:val="0"/>
      <w:divBdr>
        <w:top w:val="none" w:sz="0" w:space="0" w:color="auto"/>
        <w:left w:val="none" w:sz="0" w:space="0" w:color="auto"/>
        <w:bottom w:val="none" w:sz="0" w:space="0" w:color="auto"/>
        <w:right w:val="none" w:sz="0" w:space="0" w:color="auto"/>
      </w:divBdr>
    </w:div>
    <w:div w:id="532965269">
      <w:bodyDiv w:val="1"/>
      <w:marLeft w:val="0"/>
      <w:marRight w:val="0"/>
      <w:marTop w:val="0"/>
      <w:marBottom w:val="0"/>
      <w:divBdr>
        <w:top w:val="none" w:sz="0" w:space="0" w:color="auto"/>
        <w:left w:val="none" w:sz="0" w:space="0" w:color="auto"/>
        <w:bottom w:val="none" w:sz="0" w:space="0" w:color="auto"/>
        <w:right w:val="none" w:sz="0" w:space="0" w:color="auto"/>
      </w:divBdr>
    </w:div>
    <w:div w:id="790056914">
      <w:bodyDiv w:val="1"/>
      <w:marLeft w:val="0"/>
      <w:marRight w:val="0"/>
      <w:marTop w:val="0"/>
      <w:marBottom w:val="0"/>
      <w:divBdr>
        <w:top w:val="none" w:sz="0" w:space="0" w:color="auto"/>
        <w:left w:val="none" w:sz="0" w:space="0" w:color="auto"/>
        <w:bottom w:val="none" w:sz="0" w:space="0" w:color="auto"/>
        <w:right w:val="none" w:sz="0" w:space="0" w:color="auto"/>
      </w:divBdr>
    </w:div>
    <w:div w:id="1452869014">
      <w:bodyDiv w:val="1"/>
      <w:marLeft w:val="0"/>
      <w:marRight w:val="0"/>
      <w:marTop w:val="0"/>
      <w:marBottom w:val="0"/>
      <w:divBdr>
        <w:top w:val="none" w:sz="0" w:space="0" w:color="auto"/>
        <w:left w:val="none" w:sz="0" w:space="0" w:color="auto"/>
        <w:bottom w:val="none" w:sz="0" w:space="0" w:color="auto"/>
        <w:right w:val="none" w:sz="0" w:space="0" w:color="auto"/>
      </w:divBdr>
    </w:div>
    <w:div w:id="1743672016">
      <w:bodyDiv w:val="1"/>
      <w:marLeft w:val="0"/>
      <w:marRight w:val="0"/>
      <w:marTop w:val="0"/>
      <w:marBottom w:val="0"/>
      <w:divBdr>
        <w:top w:val="none" w:sz="0" w:space="0" w:color="auto"/>
        <w:left w:val="none" w:sz="0" w:space="0" w:color="auto"/>
        <w:bottom w:val="none" w:sz="0" w:space="0" w:color="auto"/>
        <w:right w:val="none" w:sz="0" w:space="0" w:color="auto"/>
      </w:divBdr>
    </w:div>
    <w:div w:id="1861510780">
      <w:bodyDiv w:val="1"/>
      <w:marLeft w:val="0"/>
      <w:marRight w:val="0"/>
      <w:marTop w:val="0"/>
      <w:marBottom w:val="0"/>
      <w:divBdr>
        <w:top w:val="none" w:sz="0" w:space="0" w:color="auto"/>
        <w:left w:val="none" w:sz="0" w:space="0" w:color="auto"/>
        <w:bottom w:val="none" w:sz="0" w:space="0" w:color="auto"/>
        <w:right w:val="none" w:sz="0" w:space="0" w:color="auto"/>
      </w:divBdr>
    </w:div>
    <w:div w:id="1951400271">
      <w:bodyDiv w:val="1"/>
      <w:marLeft w:val="0"/>
      <w:marRight w:val="0"/>
      <w:marTop w:val="0"/>
      <w:marBottom w:val="0"/>
      <w:divBdr>
        <w:top w:val="none" w:sz="0" w:space="0" w:color="auto"/>
        <w:left w:val="none" w:sz="0" w:space="0" w:color="auto"/>
        <w:bottom w:val="none" w:sz="0" w:space="0" w:color="auto"/>
        <w:right w:val="none" w:sz="0" w:space="0" w:color="auto"/>
      </w:divBdr>
    </w:div>
    <w:div w:id="211327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2026-02-27T11:10:00Z</cp:lastPrinted>
  <dcterms:created xsi:type="dcterms:W3CDTF">2026-02-26T07:03:00Z</dcterms:created>
  <dcterms:modified xsi:type="dcterms:W3CDTF">2026-02-27T11:21:00Z</dcterms:modified>
</cp:coreProperties>
</file>